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4536"/>
        <w:gridCol w:w="680"/>
        <w:gridCol w:w="567"/>
        <w:gridCol w:w="1134"/>
        <w:gridCol w:w="907"/>
        <w:gridCol w:w="907"/>
        <w:gridCol w:w="907"/>
        <w:gridCol w:w="1134"/>
        <w:gridCol w:w="1134"/>
        <w:gridCol w:w="505"/>
        <w:gridCol w:w="403"/>
        <w:gridCol w:w="907"/>
        <w:gridCol w:w="680"/>
        <w:gridCol w:w="228"/>
        <w:gridCol w:w="454"/>
        <w:gridCol w:w="455"/>
        <w:gridCol w:w="244"/>
      </w:tblGrid>
      <w:tr w:rsidR="000266B0" w:rsidRPr="00FF0796">
        <w:trPr>
          <w:trHeight w:hRule="exact" w:val="855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266B0" w:rsidRPr="00FF0796" w:rsidRDefault="000266B0"/>
        </w:tc>
        <w:tc>
          <w:tcPr>
            <w:tcW w:w="7818" w:type="dxa"/>
            <w:gridSpan w:val="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266B0" w:rsidRPr="00FF0796" w:rsidRDefault="000266B0"/>
        </w:tc>
        <w:tc>
          <w:tcPr>
            <w:tcW w:w="3339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266B0" w:rsidRPr="00FF0796" w:rsidRDefault="000266B0">
            <w:pPr>
              <w:spacing w:after="0" w:line="150" w:lineRule="auto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color w:val="000000"/>
                <w:sz w:val="12"/>
                <w:szCs w:val="12"/>
              </w:rPr>
              <w:t>Додаток</w:t>
            </w:r>
            <w:r w:rsidRPr="00FF0796">
              <w:t xml:space="preserve"> </w:t>
            </w:r>
            <w:r w:rsidRPr="00FF0796">
              <w:rPr>
                <w:rFonts w:ascii="Times New Roman" w:hAnsi="Times New Roman"/>
                <w:color w:val="000000"/>
                <w:sz w:val="12"/>
                <w:szCs w:val="12"/>
              </w:rPr>
              <w:t>7</w:t>
            </w:r>
            <w:r w:rsidRPr="00FF0796">
              <w:t xml:space="preserve"> </w:t>
            </w:r>
          </w:p>
          <w:p w:rsidR="000266B0" w:rsidRPr="00FF0796" w:rsidRDefault="000266B0">
            <w:pPr>
              <w:spacing w:after="0" w:line="150" w:lineRule="auto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color w:val="000000"/>
                <w:sz w:val="12"/>
                <w:szCs w:val="12"/>
              </w:rPr>
              <w:t>до</w:t>
            </w:r>
            <w:r w:rsidRPr="00FF0796">
              <w:t xml:space="preserve"> </w:t>
            </w:r>
            <w:r w:rsidRPr="00FF0796">
              <w:rPr>
                <w:rFonts w:ascii="Times New Roman" w:hAnsi="Times New Roman"/>
                <w:color w:val="000000"/>
                <w:sz w:val="12"/>
                <w:szCs w:val="12"/>
              </w:rPr>
              <w:t>Порядку</w:t>
            </w:r>
            <w:r w:rsidRPr="00FF0796">
              <w:t xml:space="preserve"> </w:t>
            </w:r>
            <w:r w:rsidRPr="00FF0796">
              <w:rPr>
                <w:rFonts w:ascii="Times New Roman" w:hAnsi="Times New Roman"/>
                <w:color w:val="000000"/>
                <w:sz w:val="12"/>
                <w:szCs w:val="12"/>
              </w:rPr>
              <w:t>складання</w:t>
            </w:r>
            <w:r w:rsidRPr="00FF0796">
              <w:t xml:space="preserve"> </w:t>
            </w:r>
            <w:r w:rsidRPr="00FF0796">
              <w:rPr>
                <w:rFonts w:ascii="Times New Roman" w:hAnsi="Times New Roman"/>
                <w:color w:val="000000"/>
                <w:sz w:val="12"/>
                <w:szCs w:val="12"/>
              </w:rPr>
              <w:t>бюджетної</w:t>
            </w:r>
            <w:r w:rsidRPr="00FF0796">
              <w:t xml:space="preserve"> </w:t>
            </w:r>
            <w:r w:rsidRPr="00FF0796">
              <w:rPr>
                <w:rFonts w:ascii="Times New Roman" w:hAnsi="Times New Roman"/>
                <w:color w:val="000000"/>
                <w:sz w:val="12"/>
                <w:szCs w:val="12"/>
              </w:rPr>
              <w:t>звітності</w:t>
            </w:r>
            <w:r w:rsidRPr="00FF0796">
              <w:t xml:space="preserve"> </w:t>
            </w:r>
            <w:r w:rsidRPr="00FF0796">
              <w:rPr>
                <w:rFonts w:ascii="Times New Roman" w:hAnsi="Times New Roman"/>
                <w:color w:val="000000"/>
                <w:sz w:val="12"/>
                <w:szCs w:val="12"/>
              </w:rPr>
              <w:t>розпорядниками</w:t>
            </w:r>
            <w:r w:rsidRPr="00FF0796">
              <w:t xml:space="preserve"> </w:t>
            </w:r>
            <w:r w:rsidRPr="00FF0796">
              <w:rPr>
                <w:rFonts w:ascii="Times New Roman" w:hAnsi="Times New Roman"/>
                <w:color w:val="000000"/>
                <w:sz w:val="12"/>
                <w:szCs w:val="12"/>
              </w:rPr>
              <w:t>та</w:t>
            </w:r>
            <w:r w:rsidRPr="00FF0796">
              <w:t xml:space="preserve"> </w:t>
            </w:r>
            <w:r w:rsidRPr="00FF0796">
              <w:rPr>
                <w:rFonts w:ascii="Times New Roman" w:hAnsi="Times New Roman"/>
                <w:color w:val="000000"/>
                <w:sz w:val="12"/>
                <w:szCs w:val="12"/>
              </w:rPr>
              <w:t>одержувачами</w:t>
            </w:r>
            <w:r w:rsidRPr="00FF0796">
              <w:t xml:space="preserve"> </w:t>
            </w:r>
            <w:r w:rsidRPr="00FF0796">
              <w:rPr>
                <w:rFonts w:ascii="Times New Roman" w:hAnsi="Times New Roman"/>
                <w:color w:val="000000"/>
                <w:sz w:val="12"/>
                <w:szCs w:val="12"/>
              </w:rPr>
              <w:t>бюджетних</w:t>
            </w:r>
            <w:r w:rsidRPr="00FF0796">
              <w:t xml:space="preserve"> </w:t>
            </w:r>
            <w:r w:rsidRPr="00FF0796">
              <w:rPr>
                <w:rFonts w:ascii="Times New Roman" w:hAnsi="Times New Roman"/>
                <w:color w:val="000000"/>
                <w:sz w:val="12"/>
                <w:szCs w:val="12"/>
              </w:rPr>
              <w:t>коштів,</w:t>
            </w:r>
            <w:r w:rsidRPr="00FF0796">
              <w:t xml:space="preserve"> </w:t>
            </w:r>
            <w:r w:rsidRPr="00FF0796">
              <w:rPr>
                <w:rFonts w:ascii="Times New Roman" w:hAnsi="Times New Roman"/>
                <w:color w:val="000000"/>
                <w:sz w:val="12"/>
                <w:szCs w:val="12"/>
              </w:rPr>
              <w:t>звітності</w:t>
            </w:r>
            <w:r w:rsidRPr="00FF0796">
              <w:t xml:space="preserve"> </w:t>
            </w:r>
            <w:r w:rsidRPr="00FF0796">
              <w:rPr>
                <w:rFonts w:ascii="Times New Roman" w:hAnsi="Times New Roman"/>
                <w:color w:val="000000"/>
                <w:sz w:val="12"/>
                <w:szCs w:val="12"/>
              </w:rPr>
              <w:t>фондами</w:t>
            </w:r>
            <w:r w:rsidRPr="00FF0796">
              <w:t xml:space="preserve"> </w:t>
            </w:r>
            <w:r w:rsidRPr="00FF0796">
              <w:rPr>
                <w:rFonts w:ascii="Times New Roman" w:hAnsi="Times New Roman"/>
                <w:color w:val="000000"/>
                <w:sz w:val="12"/>
                <w:szCs w:val="12"/>
              </w:rPr>
              <w:t>загальнообов'язкового</w:t>
            </w:r>
            <w:r w:rsidRPr="00FF0796">
              <w:t xml:space="preserve"> </w:t>
            </w:r>
            <w:r w:rsidRPr="00FF0796">
              <w:rPr>
                <w:rFonts w:ascii="Times New Roman" w:hAnsi="Times New Roman"/>
                <w:color w:val="000000"/>
                <w:sz w:val="12"/>
                <w:szCs w:val="12"/>
              </w:rPr>
              <w:t>державного</w:t>
            </w:r>
            <w:r w:rsidRPr="00FF0796">
              <w:t xml:space="preserve"> </w:t>
            </w:r>
            <w:r w:rsidRPr="00FF0796">
              <w:rPr>
                <w:rFonts w:ascii="Times New Roman" w:hAnsi="Times New Roman"/>
                <w:color w:val="000000"/>
                <w:sz w:val="12"/>
                <w:szCs w:val="12"/>
              </w:rPr>
              <w:t>соціального</w:t>
            </w:r>
            <w:r w:rsidRPr="00FF0796">
              <w:t xml:space="preserve"> </w:t>
            </w:r>
            <w:r w:rsidRPr="00FF0796">
              <w:rPr>
                <w:rFonts w:ascii="Times New Roman" w:hAnsi="Times New Roman"/>
                <w:color w:val="000000"/>
                <w:sz w:val="12"/>
                <w:szCs w:val="12"/>
              </w:rPr>
              <w:t>і</w:t>
            </w:r>
            <w:r w:rsidRPr="00FF0796">
              <w:t xml:space="preserve"> </w:t>
            </w:r>
            <w:r w:rsidRPr="00FF0796">
              <w:rPr>
                <w:rFonts w:ascii="Times New Roman" w:hAnsi="Times New Roman"/>
                <w:color w:val="000000"/>
                <w:sz w:val="12"/>
                <w:szCs w:val="12"/>
              </w:rPr>
              <w:t>пенсійного</w:t>
            </w:r>
            <w:r w:rsidRPr="00FF0796">
              <w:t xml:space="preserve"> </w:t>
            </w:r>
            <w:r w:rsidRPr="00FF0796">
              <w:rPr>
                <w:rFonts w:ascii="Times New Roman" w:hAnsi="Times New Roman"/>
                <w:color w:val="000000"/>
                <w:sz w:val="12"/>
                <w:szCs w:val="12"/>
              </w:rPr>
              <w:t>страхування</w:t>
            </w:r>
            <w:r w:rsidRPr="00FF0796">
              <w:t xml:space="preserve"> </w:t>
            </w:r>
          </w:p>
          <w:p w:rsidR="000266B0" w:rsidRPr="00FF0796" w:rsidRDefault="000266B0">
            <w:pPr>
              <w:spacing w:after="0" w:line="150" w:lineRule="auto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color w:val="000000"/>
                <w:sz w:val="12"/>
                <w:szCs w:val="12"/>
              </w:rPr>
              <w:t>(пункт</w:t>
            </w:r>
            <w:r w:rsidRPr="00FF0796">
              <w:t xml:space="preserve"> </w:t>
            </w:r>
            <w:r w:rsidRPr="00FF0796">
              <w:rPr>
                <w:rFonts w:ascii="Times New Roman" w:hAnsi="Times New Roman"/>
                <w:color w:val="000000"/>
                <w:sz w:val="12"/>
                <w:szCs w:val="12"/>
              </w:rPr>
              <w:t>1</w:t>
            </w:r>
            <w:r w:rsidRPr="00FF0796">
              <w:t xml:space="preserve"> </w:t>
            </w:r>
            <w:r w:rsidRPr="00FF0796">
              <w:rPr>
                <w:rFonts w:ascii="Times New Roman" w:hAnsi="Times New Roman"/>
                <w:color w:val="000000"/>
                <w:sz w:val="12"/>
                <w:szCs w:val="12"/>
              </w:rPr>
              <w:t>розділу</w:t>
            </w:r>
            <w:r w:rsidRPr="00FF0796">
              <w:t xml:space="preserve"> </w:t>
            </w:r>
            <w:r w:rsidRPr="00FF0796">
              <w:rPr>
                <w:rFonts w:ascii="Times New Roman" w:hAnsi="Times New Roman"/>
                <w:color w:val="000000"/>
                <w:sz w:val="12"/>
                <w:szCs w:val="12"/>
              </w:rPr>
              <w:t>II)</w:t>
            </w:r>
            <w:r w:rsidRPr="00FF0796">
              <w:t xml:space="preserve"> </w:t>
            </w:r>
          </w:p>
        </w:tc>
      </w:tr>
      <w:tr w:rsidR="000266B0" w:rsidRPr="00FF0796">
        <w:trPr>
          <w:trHeight w:hRule="exact" w:val="884"/>
        </w:trPr>
        <w:tc>
          <w:tcPr>
            <w:tcW w:w="15694" w:type="dxa"/>
            <w:gridSpan w:val="1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FF079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Звіт</w:t>
            </w:r>
          </w:p>
          <w:p w:rsidR="000266B0" w:rsidRPr="00FF0796" w:rsidRDefault="000266B0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FF079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 заборгованість за бюджетними коштами</w:t>
            </w:r>
          </w:p>
          <w:p w:rsidR="000266B0" w:rsidRPr="00FF0796" w:rsidRDefault="000266B0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FF079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(форма N 7м)</w:t>
            </w:r>
          </w:p>
        </w:tc>
      </w:tr>
      <w:tr w:rsidR="000266B0" w:rsidRPr="00FF0796">
        <w:trPr>
          <w:trHeight w:hRule="exact" w:val="277"/>
        </w:trPr>
        <w:tc>
          <w:tcPr>
            <w:tcW w:w="15694" w:type="dxa"/>
            <w:gridSpan w:val="1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0796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на  01  січня 2024 року</w:t>
            </w:r>
          </w:p>
        </w:tc>
      </w:tr>
      <w:tr w:rsidR="000266B0" w:rsidRPr="00FF0796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266B0" w:rsidRPr="00FF0796" w:rsidRDefault="000266B0"/>
        </w:tc>
        <w:tc>
          <w:tcPr>
            <w:tcW w:w="7818" w:type="dxa"/>
            <w:gridSpan w:val="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266B0" w:rsidRPr="00FF0796" w:rsidRDefault="000266B0"/>
        </w:tc>
        <w:tc>
          <w:tcPr>
            <w:tcW w:w="129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266B0" w:rsidRPr="00FF0796" w:rsidRDefault="000266B0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266B0" w:rsidRPr="00FF0796" w:rsidRDefault="000266B0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266B0" w:rsidRPr="00FF0796" w:rsidRDefault="000266B0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266B0" w:rsidRPr="00FF0796" w:rsidRDefault="000266B0"/>
        </w:tc>
      </w:tr>
      <w:tr w:rsidR="000266B0" w:rsidRPr="00FF0796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266B0" w:rsidRPr="00FF0796" w:rsidRDefault="000266B0"/>
        </w:tc>
        <w:tc>
          <w:tcPr>
            <w:tcW w:w="7818" w:type="dxa"/>
            <w:gridSpan w:val="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266B0" w:rsidRPr="00FF0796" w:rsidRDefault="000266B0"/>
        </w:tc>
        <w:tc>
          <w:tcPr>
            <w:tcW w:w="129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266B0" w:rsidRPr="00FF0796" w:rsidRDefault="000266B0"/>
        </w:tc>
        <w:tc>
          <w:tcPr>
            <w:tcW w:w="20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FF0796">
              <w:rPr>
                <w:rFonts w:ascii="Times New Roman" w:hAnsi="Times New Roman"/>
                <w:color w:val="000000"/>
                <w:sz w:val="18"/>
                <w:szCs w:val="18"/>
              </w:rPr>
              <w:t>КОДИ</w:t>
            </w:r>
          </w:p>
        </w:tc>
      </w:tr>
      <w:tr w:rsidR="000266B0" w:rsidRPr="00FF0796">
        <w:trPr>
          <w:trHeight w:hRule="exact" w:val="261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266B0" w:rsidRPr="00FF0796" w:rsidRDefault="000266B0">
            <w:pPr>
              <w:spacing w:after="0" w:line="210" w:lineRule="auto"/>
              <w:rPr>
                <w:sz w:val="18"/>
                <w:szCs w:val="18"/>
              </w:rPr>
            </w:pPr>
            <w:r w:rsidRPr="00FF0796">
              <w:rPr>
                <w:rFonts w:ascii="Times New Roman" w:hAnsi="Times New Roman"/>
                <w:color w:val="000000"/>
                <w:sz w:val="18"/>
                <w:szCs w:val="18"/>
              </w:rPr>
              <w:t>Установа</w:t>
            </w:r>
          </w:p>
        </w:tc>
        <w:tc>
          <w:tcPr>
            <w:tcW w:w="7818" w:type="dxa"/>
            <w:gridSpan w:val="9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266B0" w:rsidRPr="00FF0796" w:rsidRDefault="000266B0">
            <w:pPr>
              <w:spacing w:after="0" w:line="210" w:lineRule="auto"/>
              <w:rPr>
                <w:sz w:val="18"/>
                <w:szCs w:val="18"/>
              </w:rPr>
            </w:pPr>
            <w:r w:rsidRPr="00FF0796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Хмельницький професійний ліцей</w:t>
            </w:r>
          </w:p>
        </w:tc>
        <w:tc>
          <w:tcPr>
            <w:tcW w:w="129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210" w:lineRule="auto"/>
              <w:rPr>
                <w:sz w:val="18"/>
                <w:szCs w:val="18"/>
              </w:rPr>
            </w:pPr>
            <w:r w:rsidRPr="00FF0796">
              <w:rPr>
                <w:rFonts w:ascii="Times New Roman" w:hAnsi="Times New Roman"/>
                <w:color w:val="000000"/>
                <w:sz w:val="18"/>
                <w:szCs w:val="18"/>
              </w:rPr>
              <w:t>за ЄДРПОУ</w:t>
            </w:r>
          </w:p>
        </w:tc>
        <w:tc>
          <w:tcPr>
            <w:tcW w:w="20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FF0796">
              <w:rPr>
                <w:rFonts w:ascii="Times New Roman" w:hAnsi="Times New Roman"/>
                <w:color w:val="000000"/>
                <w:sz w:val="18"/>
                <w:szCs w:val="18"/>
              </w:rPr>
              <w:t>03071176</w:t>
            </w:r>
          </w:p>
        </w:tc>
      </w:tr>
      <w:tr w:rsidR="000266B0" w:rsidRPr="00FF0796">
        <w:trPr>
          <w:trHeight w:hRule="exact" w:val="261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266B0" w:rsidRPr="00FF0796" w:rsidRDefault="000266B0">
            <w:pPr>
              <w:spacing w:after="0" w:line="210" w:lineRule="auto"/>
              <w:rPr>
                <w:sz w:val="18"/>
                <w:szCs w:val="18"/>
              </w:rPr>
            </w:pPr>
            <w:r w:rsidRPr="00FF0796">
              <w:rPr>
                <w:rFonts w:ascii="Times New Roman" w:hAnsi="Times New Roman"/>
                <w:color w:val="000000"/>
                <w:sz w:val="18"/>
                <w:szCs w:val="18"/>
              </w:rPr>
              <w:t>Територія</w:t>
            </w:r>
          </w:p>
        </w:tc>
        <w:tc>
          <w:tcPr>
            <w:tcW w:w="7818" w:type="dxa"/>
            <w:gridSpan w:val="9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266B0" w:rsidRPr="00FF0796" w:rsidRDefault="000266B0">
            <w:pPr>
              <w:spacing w:after="0" w:line="210" w:lineRule="auto"/>
              <w:rPr>
                <w:sz w:val="18"/>
                <w:szCs w:val="18"/>
              </w:rPr>
            </w:pPr>
            <w:r w:rsidRPr="00FF0796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Хмельницький</w:t>
            </w:r>
          </w:p>
        </w:tc>
        <w:tc>
          <w:tcPr>
            <w:tcW w:w="129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210" w:lineRule="auto"/>
              <w:rPr>
                <w:sz w:val="18"/>
                <w:szCs w:val="18"/>
              </w:rPr>
            </w:pPr>
            <w:r w:rsidRPr="00FF0796">
              <w:rPr>
                <w:rFonts w:ascii="Times New Roman" w:hAnsi="Times New Roman"/>
                <w:color w:val="000000"/>
                <w:sz w:val="18"/>
                <w:szCs w:val="18"/>
              </w:rPr>
              <w:t>за КАТОТТГ</w:t>
            </w:r>
          </w:p>
        </w:tc>
        <w:tc>
          <w:tcPr>
            <w:tcW w:w="20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FF0796">
              <w:rPr>
                <w:rFonts w:ascii="Times New Roman" w:hAnsi="Times New Roman"/>
                <w:color w:val="000000"/>
                <w:sz w:val="18"/>
                <w:szCs w:val="18"/>
              </w:rPr>
              <w:t>UA68040470010096613</w:t>
            </w:r>
          </w:p>
        </w:tc>
      </w:tr>
      <w:tr w:rsidR="000266B0" w:rsidRPr="00FF0796">
        <w:trPr>
          <w:trHeight w:hRule="exact" w:val="261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266B0" w:rsidRPr="00FF0796" w:rsidRDefault="000266B0">
            <w:pPr>
              <w:spacing w:after="0" w:line="210" w:lineRule="auto"/>
              <w:rPr>
                <w:sz w:val="18"/>
                <w:szCs w:val="18"/>
              </w:rPr>
            </w:pPr>
            <w:r w:rsidRPr="00FF0796">
              <w:rPr>
                <w:rFonts w:ascii="Times New Roman" w:hAnsi="Times New Roman"/>
                <w:color w:val="000000"/>
                <w:sz w:val="18"/>
                <w:szCs w:val="18"/>
              </w:rPr>
              <w:t>Організаційно-правова</w:t>
            </w:r>
            <w:r w:rsidRPr="00FF0796">
              <w:t xml:space="preserve"> </w:t>
            </w:r>
            <w:r w:rsidRPr="00FF0796">
              <w:rPr>
                <w:rFonts w:ascii="Times New Roman" w:hAnsi="Times New Roman"/>
                <w:color w:val="000000"/>
                <w:sz w:val="18"/>
                <w:szCs w:val="18"/>
              </w:rPr>
              <w:t>форма</w:t>
            </w:r>
            <w:r w:rsidRPr="00FF0796">
              <w:t xml:space="preserve"> </w:t>
            </w:r>
            <w:r w:rsidRPr="00FF0796">
              <w:rPr>
                <w:rFonts w:ascii="Times New Roman" w:hAnsi="Times New Roman"/>
                <w:color w:val="000000"/>
                <w:sz w:val="18"/>
                <w:szCs w:val="18"/>
              </w:rPr>
              <w:t>господарювання</w:t>
            </w:r>
            <w:r w:rsidRPr="00FF0796">
              <w:t xml:space="preserve"> </w:t>
            </w:r>
          </w:p>
        </w:tc>
        <w:tc>
          <w:tcPr>
            <w:tcW w:w="7818" w:type="dxa"/>
            <w:gridSpan w:val="9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266B0" w:rsidRPr="00FF0796" w:rsidRDefault="000266B0">
            <w:pPr>
              <w:spacing w:after="0" w:line="210" w:lineRule="auto"/>
              <w:rPr>
                <w:sz w:val="18"/>
                <w:szCs w:val="18"/>
              </w:rPr>
            </w:pPr>
            <w:r w:rsidRPr="00FF0796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Державна організація (установа, заклад)</w:t>
            </w:r>
          </w:p>
        </w:tc>
        <w:tc>
          <w:tcPr>
            <w:tcW w:w="129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210" w:lineRule="auto"/>
              <w:rPr>
                <w:sz w:val="18"/>
                <w:szCs w:val="18"/>
              </w:rPr>
            </w:pPr>
            <w:r w:rsidRPr="00FF0796">
              <w:rPr>
                <w:rFonts w:ascii="Times New Roman" w:hAnsi="Times New Roman"/>
                <w:color w:val="000000"/>
                <w:sz w:val="18"/>
                <w:szCs w:val="18"/>
              </w:rPr>
              <w:t>за КОПФГ</w:t>
            </w:r>
          </w:p>
        </w:tc>
        <w:tc>
          <w:tcPr>
            <w:tcW w:w="20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FF0796">
              <w:rPr>
                <w:rFonts w:ascii="Times New Roman" w:hAnsi="Times New Roman"/>
                <w:color w:val="000000"/>
                <w:sz w:val="18"/>
                <w:szCs w:val="18"/>
              </w:rPr>
              <w:t>425</w:t>
            </w:r>
          </w:p>
        </w:tc>
      </w:tr>
      <w:tr w:rsidR="000266B0" w:rsidRPr="00FF0796">
        <w:trPr>
          <w:trHeight w:hRule="exact" w:val="246"/>
        </w:trPr>
        <w:tc>
          <w:tcPr>
            <w:tcW w:w="12354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266B0" w:rsidRPr="00FF0796" w:rsidRDefault="000266B0">
            <w:pPr>
              <w:spacing w:after="0" w:line="210" w:lineRule="auto"/>
              <w:rPr>
                <w:sz w:val="18"/>
                <w:szCs w:val="18"/>
              </w:rPr>
            </w:pPr>
            <w:r w:rsidRPr="00FF0796">
              <w:rPr>
                <w:rFonts w:ascii="Times New Roman" w:hAnsi="Times New Roman"/>
                <w:color w:val="000000"/>
                <w:sz w:val="18"/>
                <w:szCs w:val="18"/>
              </w:rPr>
              <w:t>Код</w:t>
            </w:r>
            <w:r w:rsidRPr="00FF0796">
              <w:t xml:space="preserve"> </w:t>
            </w:r>
            <w:r w:rsidRPr="00FF0796">
              <w:rPr>
                <w:rFonts w:ascii="Times New Roman" w:hAnsi="Times New Roman"/>
                <w:color w:val="000000"/>
                <w:sz w:val="18"/>
                <w:szCs w:val="18"/>
              </w:rPr>
              <w:t>та</w:t>
            </w:r>
            <w:r w:rsidRPr="00FF0796">
              <w:t xml:space="preserve"> </w:t>
            </w:r>
            <w:r w:rsidRPr="00FF0796">
              <w:rPr>
                <w:rFonts w:ascii="Times New Roman" w:hAnsi="Times New Roman"/>
                <w:color w:val="000000"/>
                <w:sz w:val="18"/>
                <w:szCs w:val="18"/>
              </w:rPr>
              <w:t>назва</w:t>
            </w:r>
            <w:r w:rsidRPr="00FF0796">
              <w:t xml:space="preserve"> </w:t>
            </w:r>
            <w:r w:rsidRPr="00FF0796">
              <w:rPr>
                <w:rFonts w:ascii="Times New Roman" w:hAnsi="Times New Roman"/>
                <w:color w:val="000000"/>
                <w:sz w:val="18"/>
                <w:szCs w:val="18"/>
              </w:rPr>
              <w:t>відомчої</w:t>
            </w:r>
            <w:r w:rsidRPr="00FF0796">
              <w:t xml:space="preserve"> </w:t>
            </w:r>
            <w:r w:rsidRPr="00FF0796">
              <w:rPr>
                <w:rFonts w:ascii="Times New Roman" w:hAnsi="Times New Roman"/>
                <w:color w:val="000000"/>
                <w:sz w:val="18"/>
                <w:szCs w:val="18"/>
              </w:rPr>
              <w:t>класифікації</w:t>
            </w:r>
            <w:r w:rsidRPr="00FF0796">
              <w:t xml:space="preserve"> </w:t>
            </w:r>
            <w:r w:rsidRPr="00FF0796">
              <w:rPr>
                <w:rFonts w:ascii="Times New Roman" w:hAnsi="Times New Roman"/>
                <w:color w:val="000000"/>
                <w:sz w:val="18"/>
                <w:szCs w:val="18"/>
              </w:rPr>
              <w:t>видатків</w:t>
            </w:r>
            <w:r w:rsidRPr="00FF0796">
              <w:t xml:space="preserve"> </w:t>
            </w:r>
            <w:r w:rsidRPr="00FF0796">
              <w:rPr>
                <w:rFonts w:ascii="Times New Roman" w:hAnsi="Times New Roman"/>
                <w:color w:val="000000"/>
                <w:sz w:val="18"/>
                <w:szCs w:val="18"/>
              </w:rPr>
              <w:t>та</w:t>
            </w:r>
            <w:r w:rsidRPr="00FF0796">
              <w:t xml:space="preserve"> </w:t>
            </w:r>
            <w:r w:rsidRPr="00FF0796">
              <w:rPr>
                <w:rFonts w:ascii="Times New Roman" w:hAnsi="Times New Roman"/>
                <w:color w:val="000000"/>
                <w:sz w:val="18"/>
                <w:szCs w:val="18"/>
              </w:rPr>
              <w:t>кредитування</w:t>
            </w:r>
            <w:r w:rsidRPr="00FF0796">
              <w:t xml:space="preserve"> </w:t>
            </w:r>
            <w:r w:rsidRPr="00FF0796">
              <w:rPr>
                <w:rFonts w:ascii="Times New Roman" w:hAnsi="Times New Roman"/>
                <w:color w:val="000000"/>
                <w:sz w:val="18"/>
                <w:szCs w:val="18"/>
              </w:rPr>
              <w:t>державного</w:t>
            </w:r>
            <w:r w:rsidRPr="00FF0796">
              <w:t xml:space="preserve"> </w:t>
            </w:r>
            <w:r w:rsidRPr="00FF0796">
              <w:rPr>
                <w:rFonts w:ascii="Times New Roman" w:hAnsi="Times New Roman"/>
                <w:color w:val="000000"/>
                <w:sz w:val="18"/>
                <w:szCs w:val="18"/>
              </w:rPr>
              <w:t>бюджету</w:t>
            </w:r>
            <w:r w:rsidRPr="00FF0796">
              <w:t xml:space="preserve">  </w:t>
            </w:r>
            <w:r w:rsidRPr="00FF079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  <w:r w:rsidRPr="00FF0796">
              <w:t xml:space="preserve">  </w:t>
            </w:r>
          </w:p>
        </w:tc>
        <w:tc>
          <w:tcPr>
            <w:tcW w:w="129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266B0" w:rsidRPr="00FF0796" w:rsidRDefault="000266B0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266B0" w:rsidRPr="00FF0796" w:rsidRDefault="000266B0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266B0" w:rsidRPr="00FF0796" w:rsidRDefault="000266B0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266B0" w:rsidRPr="00FF0796" w:rsidRDefault="000266B0"/>
        </w:tc>
      </w:tr>
      <w:tr w:rsidR="000266B0" w:rsidRPr="00FF0796">
        <w:trPr>
          <w:trHeight w:hRule="exact" w:val="246"/>
        </w:trPr>
        <w:tc>
          <w:tcPr>
            <w:tcW w:w="12354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266B0" w:rsidRPr="00FF0796" w:rsidRDefault="000266B0">
            <w:pPr>
              <w:spacing w:after="0" w:line="210" w:lineRule="auto"/>
              <w:rPr>
                <w:sz w:val="18"/>
                <w:szCs w:val="18"/>
              </w:rPr>
            </w:pPr>
            <w:r w:rsidRPr="00FF0796">
              <w:rPr>
                <w:rFonts w:ascii="Times New Roman" w:hAnsi="Times New Roman"/>
                <w:color w:val="000000"/>
                <w:sz w:val="18"/>
                <w:szCs w:val="18"/>
              </w:rPr>
              <w:t>Код</w:t>
            </w:r>
            <w:r w:rsidRPr="00FF0796">
              <w:t xml:space="preserve"> </w:t>
            </w:r>
            <w:r w:rsidRPr="00FF0796">
              <w:rPr>
                <w:rFonts w:ascii="Times New Roman" w:hAnsi="Times New Roman"/>
                <w:color w:val="000000"/>
                <w:sz w:val="18"/>
                <w:szCs w:val="18"/>
              </w:rPr>
              <w:t>та</w:t>
            </w:r>
            <w:r w:rsidRPr="00FF0796">
              <w:t xml:space="preserve"> </w:t>
            </w:r>
            <w:r w:rsidRPr="00FF0796">
              <w:rPr>
                <w:rFonts w:ascii="Times New Roman" w:hAnsi="Times New Roman"/>
                <w:color w:val="000000"/>
                <w:sz w:val="18"/>
                <w:szCs w:val="18"/>
              </w:rPr>
              <w:t>назва</w:t>
            </w:r>
            <w:r w:rsidRPr="00FF0796">
              <w:t xml:space="preserve"> </w:t>
            </w:r>
            <w:r w:rsidRPr="00FF0796">
              <w:rPr>
                <w:rFonts w:ascii="Times New Roman" w:hAnsi="Times New Roman"/>
                <w:color w:val="000000"/>
                <w:sz w:val="18"/>
                <w:szCs w:val="18"/>
              </w:rPr>
              <w:t>програмної</w:t>
            </w:r>
            <w:r w:rsidRPr="00FF0796">
              <w:t xml:space="preserve"> </w:t>
            </w:r>
            <w:r w:rsidRPr="00FF0796">
              <w:rPr>
                <w:rFonts w:ascii="Times New Roman" w:hAnsi="Times New Roman"/>
                <w:color w:val="000000"/>
                <w:sz w:val="18"/>
                <w:szCs w:val="18"/>
              </w:rPr>
              <w:t>класифікації</w:t>
            </w:r>
            <w:r w:rsidRPr="00FF0796">
              <w:t xml:space="preserve"> </w:t>
            </w:r>
            <w:r w:rsidRPr="00FF0796">
              <w:rPr>
                <w:rFonts w:ascii="Times New Roman" w:hAnsi="Times New Roman"/>
                <w:color w:val="000000"/>
                <w:sz w:val="18"/>
                <w:szCs w:val="18"/>
              </w:rPr>
              <w:t>видатків</w:t>
            </w:r>
            <w:r w:rsidRPr="00FF0796">
              <w:t xml:space="preserve"> </w:t>
            </w:r>
            <w:r w:rsidRPr="00FF0796">
              <w:rPr>
                <w:rFonts w:ascii="Times New Roman" w:hAnsi="Times New Roman"/>
                <w:color w:val="000000"/>
                <w:sz w:val="18"/>
                <w:szCs w:val="18"/>
              </w:rPr>
              <w:t>та</w:t>
            </w:r>
            <w:r w:rsidRPr="00FF0796">
              <w:t xml:space="preserve"> </w:t>
            </w:r>
            <w:r w:rsidRPr="00FF0796">
              <w:rPr>
                <w:rFonts w:ascii="Times New Roman" w:hAnsi="Times New Roman"/>
                <w:color w:val="000000"/>
                <w:sz w:val="18"/>
                <w:szCs w:val="18"/>
              </w:rPr>
              <w:t>кредитування</w:t>
            </w:r>
            <w:r w:rsidRPr="00FF0796">
              <w:t xml:space="preserve"> </w:t>
            </w:r>
            <w:r w:rsidRPr="00FF0796">
              <w:rPr>
                <w:rFonts w:ascii="Times New Roman" w:hAnsi="Times New Roman"/>
                <w:color w:val="000000"/>
                <w:sz w:val="18"/>
                <w:szCs w:val="18"/>
              </w:rPr>
              <w:t>державного</w:t>
            </w:r>
            <w:r w:rsidRPr="00FF0796">
              <w:t xml:space="preserve"> </w:t>
            </w:r>
            <w:r w:rsidRPr="00FF0796">
              <w:rPr>
                <w:rFonts w:ascii="Times New Roman" w:hAnsi="Times New Roman"/>
                <w:color w:val="000000"/>
                <w:sz w:val="18"/>
                <w:szCs w:val="18"/>
              </w:rPr>
              <w:t>бюджету</w:t>
            </w:r>
            <w:r w:rsidRPr="00FF0796">
              <w:t xml:space="preserve">  </w:t>
            </w:r>
            <w:r w:rsidRPr="00FF079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  <w:r w:rsidRPr="00FF0796">
              <w:t xml:space="preserve">  </w:t>
            </w:r>
          </w:p>
        </w:tc>
        <w:tc>
          <w:tcPr>
            <w:tcW w:w="129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266B0" w:rsidRPr="00FF0796" w:rsidRDefault="000266B0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266B0" w:rsidRPr="00FF0796" w:rsidRDefault="000266B0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266B0" w:rsidRPr="00FF0796" w:rsidRDefault="000266B0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266B0" w:rsidRPr="00FF0796" w:rsidRDefault="000266B0"/>
        </w:tc>
      </w:tr>
      <w:tr w:rsidR="000266B0" w:rsidRPr="00FF0796">
        <w:trPr>
          <w:trHeight w:hRule="exact" w:val="246"/>
        </w:trPr>
        <w:tc>
          <w:tcPr>
            <w:tcW w:w="12354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266B0" w:rsidRPr="00FF0796" w:rsidRDefault="000266B0">
            <w:pPr>
              <w:spacing w:after="0" w:line="210" w:lineRule="auto"/>
              <w:rPr>
                <w:sz w:val="18"/>
                <w:szCs w:val="18"/>
              </w:rPr>
            </w:pPr>
            <w:r w:rsidRPr="00FF0796">
              <w:rPr>
                <w:rFonts w:ascii="Times New Roman" w:hAnsi="Times New Roman"/>
                <w:color w:val="000000"/>
                <w:sz w:val="18"/>
                <w:szCs w:val="18"/>
              </w:rPr>
              <w:t>Код</w:t>
            </w:r>
            <w:r w:rsidRPr="00FF0796">
              <w:t xml:space="preserve"> </w:t>
            </w:r>
            <w:r w:rsidRPr="00FF0796">
              <w:rPr>
                <w:rFonts w:ascii="Times New Roman" w:hAnsi="Times New Roman"/>
                <w:color w:val="000000"/>
                <w:sz w:val="18"/>
                <w:szCs w:val="18"/>
              </w:rPr>
              <w:t>та</w:t>
            </w:r>
            <w:r w:rsidRPr="00FF0796">
              <w:t xml:space="preserve"> </w:t>
            </w:r>
            <w:r w:rsidRPr="00FF0796">
              <w:rPr>
                <w:rFonts w:ascii="Times New Roman" w:hAnsi="Times New Roman"/>
                <w:color w:val="000000"/>
                <w:sz w:val="18"/>
                <w:szCs w:val="18"/>
              </w:rPr>
              <w:t>назва</w:t>
            </w:r>
            <w:r w:rsidRPr="00FF0796">
              <w:t xml:space="preserve"> </w:t>
            </w:r>
            <w:r w:rsidRPr="00FF0796">
              <w:rPr>
                <w:rFonts w:ascii="Times New Roman" w:hAnsi="Times New Roman"/>
                <w:color w:val="000000"/>
                <w:sz w:val="18"/>
                <w:szCs w:val="18"/>
              </w:rPr>
              <w:t>типової</w:t>
            </w:r>
            <w:r w:rsidRPr="00FF0796">
              <w:t xml:space="preserve"> </w:t>
            </w:r>
            <w:r w:rsidRPr="00FF0796">
              <w:rPr>
                <w:rFonts w:ascii="Times New Roman" w:hAnsi="Times New Roman"/>
                <w:color w:val="000000"/>
                <w:sz w:val="18"/>
                <w:szCs w:val="18"/>
              </w:rPr>
              <w:t>відомчої</w:t>
            </w:r>
            <w:r w:rsidRPr="00FF0796">
              <w:t xml:space="preserve"> </w:t>
            </w:r>
            <w:r w:rsidRPr="00FF0796">
              <w:rPr>
                <w:rFonts w:ascii="Times New Roman" w:hAnsi="Times New Roman"/>
                <w:color w:val="000000"/>
                <w:sz w:val="18"/>
                <w:szCs w:val="18"/>
              </w:rPr>
              <w:t>класифікації</w:t>
            </w:r>
            <w:r w:rsidRPr="00FF0796">
              <w:t xml:space="preserve"> </w:t>
            </w:r>
            <w:r w:rsidRPr="00FF0796">
              <w:rPr>
                <w:rFonts w:ascii="Times New Roman" w:hAnsi="Times New Roman"/>
                <w:color w:val="000000"/>
                <w:sz w:val="18"/>
                <w:szCs w:val="18"/>
              </w:rPr>
              <w:t>видатків</w:t>
            </w:r>
            <w:r w:rsidRPr="00FF0796">
              <w:t xml:space="preserve"> </w:t>
            </w:r>
            <w:r w:rsidRPr="00FF0796">
              <w:rPr>
                <w:rFonts w:ascii="Times New Roman" w:hAnsi="Times New Roman"/>
                <w:color w:val="000000"/>
                <w:sz w:val="18"/>
                <w:szCs w:val="18"/>
              </w:rPr>
              <w:t>та</w:t>
            </w:r>
            <w:r w:rsidRPr="00FF0796">
              <w:t xml:space="preserve"> </w:t>
            </w:r>
            <w:r w:rsidRPr="00FF0796">
              <w:rPr>
                <w:rFonts w:ascii="Times New Roman" w:hAnsi="Times New Roman"/>
                <w:color w:val="000000"/>
                <w:sz w:val="18"/>
                <w:szCs w:val="18"/>
              </w:rPr>
              <w:t>кредитування</w:t>
            </w:r>
            <w:r w:rsidRPr="00FF0796">
              <w:t xml:space="preserve"> </w:t>
            </w:r>
            <w:r w:rsidRPr="00FF0796">
              <w:rPr>
                <w:rFonts w:ascii="Times New Roman" w:hAnsi="Times New Roman"/>
                <w:color w:val="000000"/>
                <w:sz w:val="18"/>
                <w:szCs w:val="18"/>
              </w:rPr>
              <w:t>місцевих</w:t>
            </w:r>
            <w:r w:rsidRPr="00FF0796">
              <w:t xml:space="preserve"> </w:t>
            </w:r>
            <w:r w:rsidRPr="00FF0796">
              <w:rPr>
                <w:rFonts w:ascii="Times New Roman" w:hAnsi="Times New Roman"/>
                <w:color w:val="000000"/>
                <w:sz w:val="18"/>
                <w:szCs w:val="18"/>
              </w:rPr>
              <w:t>бюджетів</w:t>
            </w:r>
            <w:r w:rsidRPr="00FF0796">
              <w:t xml:space="preserve">  </w:t>
            </w:r>
            <w:r w:rsidRPr="00FF079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006</w:t>
            </w:r>
            <w:r w:rsidRPr="00FF0796">
              <w:t xml:space="preserve"> </w:t>
            </w:r>
            <w:r w:rsidRPr="00FF079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  <w:r w:rsidRPr="00FF0796">
              <w:t xml:space="preserve"> </w:t>
            </w:r>
            <w:r w:rsidRPr="00FF079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Орган</w:t>
            </w:r>
            <w:r w:rsidRPr="00FF0796">
              <w:t xml:space="preserve"> </w:t>
            </w:r>
            <w:r w:rsidRPr="00FF079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з</w:t>
            </w:r>
            <w:r w:rsidRPr="00FF0796">
              <w:t xml:space="preserve"> </w:t>
            </w:r>
            <w:r w:rsidRPr="00FF079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питань</w:t>
            </w:r>
            <w:r w:rsidRPr="00FF0796">
              <w:t xml:space="preserve"> </w:t>
            </w:r>
            <w:r w:rsidRPr="00FF079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освіти</w:t>
            </w:r>
            <w:r w:rsidRPr="00FF0796">
              <w:t xml:space="preserve"> </w:t>
            </w:r>
            <w:r w:rsidRPr="00FF079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і</w:t>
            </w:r>
            <w:r w:rsidRPr="00FF0796">
              <w:t xml:space="preserve"> </w:t>
            </w:r>
            <w:r w:rsidRPr="00FF079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науки</w:t>
            </w:r>
            <w:r w:rsidRPr="00FF0796">
              <w:t xml:space="preserve"> </w:t>
            </w:r>
          </w:p>
        </w:tc>
        <w:tc>
          <w:tcPr>
            <w:tcW w:w="129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266B0" w:rsidRPr="00FF0796" w:rsidRDefault="000266B0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266B0" w:rsidRPr="00FF0796" w:rsidRDefault="000266B0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266B0" w:rsidRPr="00FF0796" w:rsidRDefault="000266B0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266B0" w:rsidRPr="00FF0796" w:rsidRDefault="000266B0"/>
        </w:tc>
      </w:tr>
      <w:tr w:rsidR="000266B0" w:rsidRPr="00FF0796">
        <w:trPr>
          <w:trHeight w:hRule="exact" w:val="652"/>
        </w:trPr>
        <w:tc>
          <w:tcPr>
            <w:tcW w:w="12354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266B0" w:rsidRPr="00FF0796" w:rsidRDefault="000266B0">
            <w:pPr>
              <w:spacing w:after="0" w:line="210" w:lineRule="auto"/>
              <w:rPr>
                <w:sz w:val="18"/>
                <w:szCs w:val="18"/>
              </w:rPr>
            </w:pPr>
            <w:r w:rsidRPr="00FF0796">
              <w:rPr>
                <w:rFonts w:ascii="Times New Roman" w:hAnsi="Times New Roman"/>
                <w:color w:val="000000"/>
                <w:sz w:val="18"/>
                <w:szCs w:val="18"/>
              </w:rPr>
              <w:t>Код</w:t>
            </w:r>
            <w:r w:rsidRPr="00FF0796">
              <w:t xml:space="preserve"> </w:t>
            </w:r>
            <w:r w:rsidRPr="00FF0796">
              <w:rPr>
                <w:rFonts w:ascii="Times New Roman" w:hAnsi="Times New Roman"/>
                <w:color w:val="000000"/>
                <w:sz w:val="18"/>
                <w:szCs w:val="18"/>
              </w:rPr>
              <w:t>та</w:t>
            </w:r>
            <w:r w:rsidRPr="00FF0796">
              <w:t xml:space="preserve"> </w:t>
            </w:r>
            <w:r w:rsidRPr="00FF0796">
              <w:rPr>
                <w:rFonts w:ascii="Times New Roman" w:hAnsi="Times New Roman"/>
                <w:color w:val="000000"/>
                <w:sz w:val="18"/>
                <w:szCs w:val="18"/>
              </w:rPr>
              <w:t>назва</w:t>
            </w:r>
            <w:r w:rsidRPr="00FF0796">
              <w:t xml:space="preserve"> </w:t>
            </w:r>
            <w:r w:rsidRPr="00FF0796">
              <w:rPr>
                <w:rFonts w:ascii="Times New Roman" w:hAnsi="Times New Roman"/>
                <w:color w:val="000000"/>
                <w:sz w:val="18"/>
                <w:szCs w:val="18"/>
              </w:rPr>
              <w:t>програмної</w:t>
            </w:r>
            <w:r w:rsidRPr="00FF0796">
              <w:t xml:space="preserve"> </w:t>
            </w:r>
            <w:r w:rsidRPr="00FF0796">
              <w:rPr>
                <w:rFonts w:ascii="Times New Roman" w:hAnsi="Times New Roman"/>
                <w:color w:val="000000"/>
                <w:sz w:val="18"/>
                <w:szCs w:val="18"/>
              </w:rPr>
              <w:t>класифікації</w:t>
            </w:r>
            <w:r w:rsidRPr="00FF0796">
              <w:t xml:space="preserve"> </w:t>
            </w:r>
            <w:r w:rsidRPr="00FF0796">
              <w:rPr>
                <w:rFonts w:ascii="Times New Roman" w:hAnsi="Times New Roman"/>
                <w:color w:val="000000"/>
                <w:sz w:val="18"/>
                <w:szCs w:val="18"/>
              </w:rPr>
              <w:t>видатків</w:t>
            </w:r>
            <w:r w:rsidRPr="00FF0796">
              <w:t xml:space="preserve"> </w:t>
            </w:r>
            <w:r w:rsidRPr="00FF0796">
              <w:rPr>
                <w:rFonts w:ascii="Times New Roman" w:hAnsi="Times New Roman"/>
                <w:color w:val="000000"/>
                <w:sz w:val="18"/>
                <w:szCs w:val="18"/>
              </w:rPr>
              <w:t>та</w:t>
            </w:r>
            <w:r w:rsidRPr="00FF0796">
              <w:t xml:space="preserve"> </w:t>
            </w:r>
            <w:r w:rsidRPr="00FF0796">
              <w:rPr>
                <w:rFonts w:ascii="Times New Roman" w:hAnsi="Times New Roman"/>
                <w:color w:val="000000"/>
                <w:sz w:val="18"/>
                <w:szCs w:val="18"/>
              </w:rPr>
              <w:t>кредитування</w:t>
            </w:r>
            <w:r w:rsidRPr="00FF0796">
              <w:t xml:space="preserve"> </w:t>
            </w:r>
            <w:r w:rsidRPr="00FF0796">
              <w:rPr>
                <w:rFonts w:ascii="Times New Roman" w:hAnsi="Times New Roman"/>
                <w:color w:val="000000"/>
                <w:sz w:val="18"/>
                <w:szCs w:val="18"/>
              </w:rPr>
              <w:t>місцевих</w:t>
            </w:r>
            <w:r w:rsidRPr="00FF0796">
              <w:t xml:space="preserve"> </w:t>
            </w:r>
            <w:r w:rsidRPr="00FF0796">
              <w:rPr>
                <w:rFonts w:ascii="Times New Roman" w:hAnsi="Times New Roman"/>
                <w:color w:val="000000"/>
                <w:sz w:val="18"/>
                <w:szCs w:val="18"/>
              </w:rPr>
              <w:t>бюджетів</w:t>
            </w:r>
            <w:r w:rsidRPr="00FF0796">
              <w:t xml:space="preserve"> </w:t>
            </w:r>
            <w:r w:rsidRPr="00FF0796">
              <w:rPr>
                <w:rFonts w:ascii="Times New Roman" w:hAnsi="Times New Roman"/>
                <w:color w:val="000000"/>
                <w:sz w:val="18"/>
                <w:szCs w:val="18"/>
              </w:rPr>
              <w:t>(код</w:t>
            </w:r>
            <w:r w:rsidRPr="00FF0796">
              <w:t xml:space="preserve"> </w:t>
            </w:r>
            <w:r w:rsidRPr="00FF0796">
              <w:rPr>
                <w:rFonts w:ascii="Times New Roman" w:hAnsi="Times New Roman"/>
                <w:color w:val="000000"/>
                <w:sz w:val="18"/>
                <w:szCs w:val="18"/>
              </w:rPr>
              <w:t>та</w:t>
            </w:r>
            <w:r w:rsidRPr="00FF0796">
              <w:t xml:space="preserve"> </w:t>
            </w:r>
            <w:r w:rsidRPr="00FF0796">
              <w:rPr>
                <w:rFonts w:ascii="Times New Roman" w:hAnsi="Times New Roman"/>
                <w:color w:val="000000"/>
                <w:sz w:val="18"/>
                <w:szCs w:val="18"/>
              </w:rPr>
              <w:t>назва</w:t>
            </w:r>
            <w:r w:rsidRPr="00FF0796">
              <w:t xml:space="preserve"> </w:t>
            </w:r>
            <w:r w:rsidRPr="00FF0796">
              <w:rPr>
                <w:rFonts w:ascii="Times New Roman" w:hAnsi="Times New Roman"/>
                <w:color w:val="000000"/>
                <w:sz w:val="18"/>
                <w:szCs w:val="18"/>
              </w:rPr>
              <w:t>Типової</w:t>
            </w:r>
            <w:r w:rsidRPr="00FF0796">
              <w:t xml:space="preserve"> </w:t>
            </w:r>
            <w:r w:rsidRPr="00FF0796">
              <w:rPr>
                <w:rFonts w:ascii="Times New Roman" w:hAnsi="Times New Roman"/>
                <w:color w:val="000000"/>
                <w:sz w:val="18"/>
                <w:szCs w:val="18"/>
              </w:rPr>
              <w:t>програмної</w:t>
            </w:r>
            <w:r w:rsidRPr="00FF0796">
              <w:t xml:space="preserve"> </w:t>
            </w:r>
            <w:r w:rsidRPr="00FF0796">
              <w:rPr>
                <w:rFonts w:ascii="Times New Roman" w:hAnsi="Times New Roman"/>
                <w:color w:val="000000"/>
                <w:sz w:val="18"/>
                <w:szCs w:val="18"/>
              </w:rPr>
              <w:t>класифікації</w:t>
            </w:r>
            <w:r w:rsidRPr="00FF0796">
              <w:t xml:space="preserve"> </w:t>
            </w:r>
            <w:r w:rsidRPr="00FF0796">
              <w:rPr>
                <w:rFonts w:ascii="Times New Roman" w:hAnsi="Times New Roman"/>
                <w:color w:val="000000"/>
                <w:sz w:val="18"/>
                <w:szCs w:val="18"/>
              </w:rPr>
              <w:t>видатків</w:t>
            </w:r>
            <w:r w:rsidRPr="00FF0796">
              <w:t xml:space="preserve"> </w:t>
            </w:r>
            <w:r w:rsidRPr="00FF0796">
              <w:rPr>
                <w:rFonts w:ascii="Times New Roman" w:hAnsi="Times New Roman"/>
                <w:color w:val="000000"/>
                <w:sz w:val="18"/>
                <w:szCs w:val="18"/>
              </w:rPr>
              <w:t>та</w:t>
            </w:r>
            <w:r w:rsidRPr="00FF0796">
              <w:t xml:space="preserve"> </w:t>
            </w:r>
            <w:r w:rsidRPr="00FF0796">
              <w:rPr>
                <w:rFonts w:ascii="Times New Roman" w:hAnsi="Times New Roman"/>
                <w:color w:val="000000"/>
                <w:sz w:val="18"/>
                <w:szCs w:val="18"/>
              </w:rPr>
              <w:t>кредитування</w:t>
            </w:r>
            <w:r w:rsidRPr="00FF0796">
              <w:t xml:space="preserve"> </w:t>
            </w:r>
            <w:r w:rsidRPr="00FF0796">
              <w:rPr>
                <w:rFonts w:ascii="Times New Roman" w:hAnsi="Times New Roman"/>
                <w:color w:val="000000"/>
                <w:sz w:val="18"/>
                <w:szCs w:val="18"/>
              </w:rPr>
              <w:t>місцевих</w:t>
            </w:r>
            <w:r w:rsidRPr="00FF0796">
              <w:t xml:space="preserve"> </w:t>
            </w:r>
            <w:r w:rsidRPr="00FF0796">
              <w:rPr>
                <w:rFonts w:ascii="Times New Roman" w:hAnsi="Times New Roman"/>
                <w:color w:val="000000"/>
                <w:sz w:val="18"/>
                <w:szCs w:val="18"/>
              </w:rPr>
              <w:t>бюджетів)</w:t>
            </w:r>
            <w:r w:rsidRPr="00FF0796">
              <w:t xml:space="preserve">  </w:t>
            </w:r>
            <w:r w:rsidRPr="00FF079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0611091</w:t>
            </w:r>
            <w:r w:rsidRPr="00FF0796">
              <w:t xml:space="preserve"> </w:t>
            </w:r>
            <w:r w:rsidRPr="00FF079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  <w:r w:rsidRPr="00FF0796">
              <w:t xml:space="preserve"> </w:t>
            </w:r>
            <w:r w:rsidRPr="00FF079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Підготовка</w:t>
            </w:r>
            <w:r w:rsidRPr="00FF0796">
              <w:t xml:space="preserve"> </w:t>
            </w:r>
            <w:r w:rsidRPr="00FF079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кадрів</w:t>
            </w:r>
            <w:r w:rsidRPr="00FF0796">
              <w:t xml:space="preserve"> </w:t>
            </w:r>
            <w:r w:rsidRPr="00FF079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закладами</w:t>
            </w:r>
            <w:r w:rsidRPr="00FF0796">
              <w:t xml:space="preserve"> </w:t>
            </w:r>
            <w:r w:rsidRPr="00FF079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професійної</w:t>
            </w:r>
            <w:r w:rsidRPr="00FF0796">
              <w:t xml:space="preserve"> </w:t>
            </w:r>
            <w:r w:rsidRPr="00FF079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(професійно-технічної)</w:t>
            </w:r>
            <w:r w:rsidRPr="00FF0796">
              <w:t xml:space="preserve"> </w:t>
            </w:r>
            <w:r w:rsidRPr="00FF079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освіти</w:t>
            </w:r>
            <w:r w:rsidRPr="00FF0796">
              <w:t xml:space="preserve"> </w:t>
            </w:r>
            <w:r w:rsidRPr="00FF079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та</w:t>
            </w:r>
            <w:r w:rsidRPr="00FF0796">
              <w:t xml:space="preserve"> </w:t>
            </w:r>
            <w:r w:rsidRPr="00FF079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іншими</w:t>
            </w:r>
            <w:r w:rsidRPr="00FF0796">
              <w:t xml:space="preserve"> </w:t>
            </w:r>
            <w:r w:rsidRPr="00FF079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закладами</w:t>
            </w:r>
            <w:r w:rsidRPr="00FF0796">
              <w:t xml:space="preserve"> </w:t>
            </w:r>
            <w:r w:rsidRPr="00FF079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освіти</w:t>
            </w:r>
            <w:r w:rsidRPr="00FF0796">
              <w:t xml:space="preserve"> </w:t>
            </w:r>
            <w:r w:rsidRPr="00FF079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за</w:t>
            </w:r>
            <w:r w:rsidRPr="00FF0796">
              <w:t xml:space="preserve"> </w:t>
            </w:r>
            <w:r w:rsidRPr="00FF079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рахунок</w:t>
            </w:r>
            <w:r w:rsidRPr="00FF0796">
              <w:t xml:space="preserve"> </w:t>
            </w:r>
            <w:r w:rsidRPr="00FF079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коштів</w:t>
            </w:r>
            <w:r w:rsidRPr="00FF0796">
              <w:t xml:space="preserve"> </w:t>
            </w:r>
            <w:r w:rsidRPr="00FF079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місцевого</w:t>
            </w:r>
            <w:r w:rsidRPr="00FF0796">
              <w:t xml:space="preserve"> </w:t>
            </w:r>
            <w:r w:rsidRPr="00FF079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бюджету</w:t>
            </w:r>
            <w:r w:rsidRPr="00FF0796">
              <w:t xml:space="preserve"> </w:t>
            </w:r>
          </w:p>
        </w:tc>
        <w:tc>
          <w:tcPr>
            <w:tcW w:w="129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266B0" w:rsidRPr="00FF0796" w:rsidRDefault="000266B0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266B0" w:rsidRPr="00FF0796" w:rsidRDefault="000266B0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266B0" w:rsidRPr="00FF0796" w:rsidRDefault="000266B0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266B0" w:rsidRPr="00FF0796" w:rsidRDefault="000266B0"/>
        </w:tc>
      </w:tr>
      <w:tr w:rsidR="000266B0" w:rsidRPr="00FF0796">
        <w:trPr>
          <w:trHeight w:hRule="exact" w:val="449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210" w:lineRule="auto"/>
              <w:rPr>
                <w:sz w:val="18"/>
                <w:szCs w:val="18"/>
              </w:rPr>
            </w:pPr>
            <w:r w:rsidRPr="00FF0796">
              <w:rPr>
                <w:rFonts w:ascii="Times New Roman" w:hAnsi="Times New Roman"/>
                <w:color w:val="000000"/>
                <w:sz w:val="18"/>
                <w:szCs w:val="18"/>
              </w:rPr>
              <w:t>Періодичність:</w:t>
            </w:r>
            <w:r w:rsidRPr="00FF0796">
              <w:t xml:space="preserve">  </w:t>
            </w:r>
            <w:r w:rsidRPr="00FF079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річна</w:t>
            </w:r>
            <w:r w:rsidRPr="00FF0796">
              <w:t xml:space="preserve">  </w:t>
            </w:r>
          </w:p>
          <w:p w:rsidR="000266B0" w:rsidRPr="00FF0796" w:rsidRDefault="000266B0">
            <w:pPr>
              <w:spacing w:after="0" w:line="210" w:lineRule="auto"/>
              <w:rPr>
                <w:sz w:val="18"/>
                <w:szCs w:val="18"/>
              </w:rPr>
            </w:pPr>
            <w:r w:rsidRPr="00FF0796">
              <w:rPr>
                <w:rFonts w:ascii="Times New Roman" w:hAnsi="Times New Roman"/>
                <w:color w:val="000000"/>
                <w:sz w:val="18"/>
                <w:szCs w:val="18"/>
              </w:rPr>
              <w:t>Одиниця</w:t>
            </w:r>
            <w:r w:rsidRPr="00FF0796">
              <w:t xml:space="preserve"> </w:t>
            </w:r>
            <w:r w:rsidRPr="00FF0796">
              <w:rPr>
                <w:rFonts w:ascii="Times New Roman" w:hAnsi="Times New Roman"/>
                <w:color w:val="000000"/>
                <w:sz w:val="18"/>
                <w:szCs w:val="18"/>
              </w:rPr>
              <w:t>виміру:</w:t>
            </w:r>
            <w:r w:rsidRPr="00FF0796">
              <w:t xml:space="preserve"> </w:t>
            </w:r>
            <w:r w:rsidRPr="00FF079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грн.</w:t>
            </w:r>
            <w:r w:rsidRPr="00FF0796">
              <w:t xml:space="preserve"> </w:t>
            </w:r>
            <w:r w:rsidRPr="00FF079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коп.</w:t>
            </w:r>
            <w:r w:rsidRPr="00FF0796">
              <w:t xml:space="preserve">  </w:t>
            </w:r>
          </w:p>
        </w:tc>
        <w:tc>
          <w:tcPr>
            <w:tcW w:w="7818" w:type="dxa"/>
            <w:gridSpan w:val="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/>
        </w:tc>
        <w:tc>
          <w:tcPr>
            <w:tcW w:w="129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/>
        </w:tc>
      </w:tr>
      <w:tr w:rsidR="000266B0" w:rsidRPr="00FF0796">
        <w:trPr>
          <w:trHeight w:hRule="exact" w:val="246"/>
        </w:trPr>
        <w:tc>
          <w:tcPr>
            <w:tcW w:w="12354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210" w:lineRule="auto"/>
              <w:rPr>
                <w:sz w:val="18"/>
                <w:szCs w:val="18"/>
              </w:rPr>
            </w:pPr>
            <w:r w:rsidRPr="00FF0796">
              <w:rPr>
                <w:rFonts w:ascii="Times New Roman" w:hAnsi="Times New Roman"/>
                <w:color w:val="000000"/>
                <w:sz w:val="18"/>
                <w:szCs w:val="18"/>
              </w:rPr>
              <w:t>Форма</w:t>
            </w:r>
            <w:r w:rsidRPr="00FF0796">
              <w:t xml:space="preserve"> </w:t>
            </w:r>
            <w:r w:rsidRPr="00FF0796">
              <w:rPr>
                <w:rFonts w:ascii="Times New Roman" w:hAnsi="Times New Roman"/>
                <w:color w:val="000000"/>
                <w:sz w:val="18"/>
                <w:szCs w:val="18"/>
              </w:rPr>
              <w:t>складена:</w:t>
            </w:r>
            <w:r w:rsidRPr="00FF0796">
              <w:t xml:space="preserve"> </w:t>
            </w:r>
            <w:r w:rsidRPr="00FF0796">
              <w:rPr>
                <w:rFonts w:ascii="Times New Roman" w:hAnsi="Times New Roman"/>
                <w:color w:val="000000"/>
                <w:sz w:val="18"/>
                <w:szCs w:val="18"/>
              </w:rPr>
              <w:t>за</w:t>
            </w:r>
            <w:r w:rsidRPr="00FF0796">
              <w:t xml:space="preserve"> </w:t>
            </w:r>
            <w:r w:rsidRPr="00FF0796">
              <w:rPr>
                <w:rFonts w:ascii="Times New Roman" w:hAnsi="Times New Roman"/>
                <w:color w:val="000000"/>
                <w:sz w:val="18"/>
                <w:szCs w:val="18"/>
              </w:rPr>
              <w:t>загальним,</w:t>
            </w:r>
            <w:r w:rsidRPr="00FF0796">
              <w:t xml:space="preserve"> </w:t>
            </w:r>
            <w:r w:rsidRPr="00FF0796">
              <w:rPr>
                <w:rFonts w:ascii="Times New Roman" w:hAnsi="Times New Roman"/>
                <w:color w:val="000000"/>
                <w:sz w:val="18"/>
                <w:szCs w:val="18"/>
                <w:u w:val="single"/>
              </w:rPr>
              <w:t>спеціальним</w:t>
            </w:r>
            <w:r w:rsidRPr="00FF0796">
              <w:t xml:space="preserve"> </w:t>
            </w:r>
            <w:r w:rsidRPr="00FF0796">
              <w:rPr>
                <w:rFonts w:ascii="Times New Roman" w:hAnsi="Times New Roman"/>
                <w:color w:val="000000"/>
                <w:sz w:val="18"/>
                <w:szCs w:val="18"/>
              </w:rPr>
              <w:t>фондом</w:t>
            </w:r>
            <w:r w:rsidRPr="00FF0796">
              <w:t xml:space="preserve"> </w:t>
            </w:r>
            <w:r w:rsidRPr="00FF0796">
              <w:rPr>
                <w:rFonts w:ascii="Times New Roman" w:hAnsi="Times New Roman"/>
                <w:color w:val="000000"/>
                <w:sz w:val="18"/>
                <w:szCs w:val="18"/>
              </w:rPr>
              <w:t>(потрібне</w:t>
            </w:r>
            <w:r w:rsidRPr="00FF0796">
              <w:t xml:space="preserve"> </w:t>
            </w:r>
            <w:r w:rsidRPr="00FF0796">
              <w:rPr>
                <w:rFonts w:ascii="Times New Roman" w:hAnsi="Times New Roman"/>
                <w:color w:val="000000"/>
                <w:sz w:val="18"/>
                <w:szCs w:val="18"/>
              </w:rPr>
              <w:t>підкреслити).</w:t>
            </w:r>
            <w:r w:rsidRPr="00FF0796">
              <w:t xml:space="preserve"> </w:t>
            </w:r>
          </w:p>
        </w:tc>
        <w:tc>
          <w:tcPr>
            <w:tcW w:w="129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266B0" w:rsidRPr="00FF0796" w:rsidRDefault="000266B0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266B0" w:rsidRPr="00FF0796" w:rsidRDefault="000266B0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266B0" w:rsidRPr="00FF0796" w:rsidRDefault="000266B0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266B0" w:rsidRPr="00FF0796" w:rsidRDefault="000266B0"/>
        </w:tc>
      </w:tr>
      <w:tr w:rsidR="000266B0" w:rsidRPr="00FF0796">
        <w:trPr>
          <w:trHeight w:hRule="exact" w:val="416"/>
        </w:trPr>
        <w:tc>
          <w:tcPr>
            <w:tcW w:w="44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FF0796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Показники</w:t>
            </w:r>
          </w:p>
        </w:tc>
        <w:tc>
          <w:tcPr>
            <w:tcW w:w="6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FF0796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КЕКВ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FF0796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Код рядка</w:t>
            </w:r>
          </w:p>
        </w:tc>
        <w:tc>
          <w:tcPr>
            <w:tcW w:w="38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FF079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Дебіторська заборгованість</w:t>
            </w:r>
          </w:p>
        </w:tc>
        <w:tc>
          <w:tcPr>
            <w:tcW w:w="498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FF079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Кредиторська заборгованість</w:t>
            </w:r>
          </w:p>
        </w:tc>
        <w:tc>
          <w:tcPr>
            <w:tcW w:w="113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Зареєстровані бюджетні фінансові</w:t>
            </w:r>
          </w:p>
          <w:p w:rsidR="000266B0" w:rsidRPr="00FF0796" w:rsidRDefault="000266B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зобов’язання на кінець звітного періоду (року)</w:t>
            </w:r>
          </w:p>
        </w:tc>
      </w:tr>
      <w:tr w:rsidR="000266B0" w:rsidRPr="00FF0796">
        <w:trPr>
          <w:trHeight w:hRule="exact" w:val="277"/>
        </w:trPr>
        <w:tc>
          <w:tcPr>
            <w:tcW w:w="44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/>
        </w:tc>
        <w:tc>
          <w:tcPr>
            <w:tcW w:w="6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/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/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на початок звітного року, усього</w:t>
            </w:r>
          </w:p>
        </w:tc>
        <w:tc>
          <w:tcPr>
            <w:tcW w:w="181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на кінець звітного періоду (року)</w:t>
            </w:r>
          </w:p>
        </w:tc>
        <w:tc>
          <w:tcPr>
            <w:tcW w:w="9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списана за період з початку звітного року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на початок</w:t>
            </w:r>
          </w:p>
          <w:p w:rsidR="000266B0" w:rsidRPr="00FF0796" w:rsidRDefault="000266B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звітного року, усього</w:t>
            </w:r>
          </w:p>
        </w:tc>
        <w:tc>
          <w:tcPr>
            <w:tcW w:w="29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на кінець звітного періоду (року)</w:t>
            </w:r>
          </w:p>
        </w:tc>
        <w:tc>
          <w:tcPr>
            <w:tcW w:w="90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списана за період з початку звітного року</w:t>
            </w:r>
          </w:p>
        </w:tc>
        <w:tc>
          <w:tcPr>
            <w:tcW w:w="113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/>
        </w:tc>
      </w:tr>
      <w:tr w:rsidR="000266B0" w:rsidRPr="00FF0796">
        <w:trPr>
          <w:trHeight w:hRule="exact" w:val="416"/>
        </w:trPr>
        <w:tc>
          <w:tcPr>
            <w:tcW w:w="44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/>
        </w:tc>
        <w:tc>
          <w:tcPr>
            <w:tcW w:w="6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/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/>
        </w:tc>
        <w:tc>
          <w:tcPr>
            <w:tcW w:w="181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/>
        </w:tc>
        <w:tc>
          <w:tcPr>
            <w:tcW w:w="9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/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усього</w:t>
            </w:r>
          </w:p>
        </w:tc>
        <w:tc>
          <w:tcPr>
            <w:tcW w:w="18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з неї</w:t>
            </w:r>
          </w:p>
        </w:tc>
        <w:tc>
          <w:tcPr>
            <w:tcW w:w="90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/>
        </w:tc>
        <w:tc>
          <w:tcPr>
            <w:tcW w:w="113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/>
        </w:tc>
      </w:tr>
      <w:tr w:rsidR="000266B0" w:rsidRPr="00FF0796">
        <w:trPr>
          <w:trHeight w:hRule="exact" w:val="694"/>
        </w:trPr>
        <w:tc>
          <w:tcPr>
            <w:tcW w:w="44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/>
        </w:tc>
        <w:tc>
          <w:tcPr>
            <w:tcW w:w="6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/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/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усього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з неї прострочена</w:t>
            </w:r>
          </w:p>
        </w:tc>
        <w:tc>
          <w:tcPr>
            <w:tcW w:w="9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/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прострочена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термін оплати якої не настав</w:t>
            </w:r>
          </w:p>
        </w:tc>
        <w:tc>
          <w:tcPr>
            <w:tcW w:w="90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/>
        </w:tc>
        <w:tc>
          <w:tcPr>
            <w:tcW w:w="113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/>
        </w:tc>
      </w:tr>
      <w:tr w:rsidR="000266B0" w:rsidRPr="00FF0796">
        <w:trPr>
          <w:trHeight w:hRule="exact" w:val="27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FF0796">
              <w:rPr>
                <w:rFonts w:ascii="Times New Roman" w:hAnsi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FF0796">
              <w:rPr>
                <w:rFonts w:ascii="Times New Roman" w:hAnsi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FF0796">
              <w:rPr>
                <w:rFonts w:ascii="Times New Roman" w:hAnsi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FF0796">
              <w:rPr>
                <w:rFonts w:ascii="Times New Roman" w:hAnsi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FF0796">
              <w:rPr>
                <w:rFonts w:ascii="Times New Roman" w:hAnsi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FF0796">
              <w:rPr>
                <w:rFonts w:ascii="Times New Roman" w:hAnsi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FF0796">
              <w:rPr>
                <w:rFonts w:ascii="Times New Roman" w:hAnsi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FF0796">
              <w:rPr>
                <w:rFonts w:ascii="Times New Roman" w:hAnsi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FF0796">
              <w:rPr>
                <w:rFonts w:ascii="Times New Roman" w:hAnsi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FF0796">
              <w:rPr>
                <w:rFonts w:ascii="Times New Roman" w:hAnsi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FF0796">
              <w:rPr>
                <w:rFonts w:ascii="Times New Roman" w:hAnsi="Times New Roman"/>
                <w:color w:val="000000"/>
                <w:sz w:val="10"/>
                <w:szCs w:val="10"/>
              </w:rPr>
              <w:t>11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FF0796">
              <w:rPr>
                <w:rFonts w:ascii="Times New Roman" w:hAnsi="Times New Roman"/>
                <w:color w:val="000000"/>
                <w:sz w:val="10"/>
                <w:szCs w:val="10"/>
              </w:rPr>
              <w:t>12</w:t>
            </w: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FF0796">
              <w:rPr>
                <w:rFonts w:ascii="Times New Roman" w:hAnsi="Times New Roman"/>
                <w:color w:val="000000"/>
                <w:sz w:val="10"/>
                <w:szCs w:val="10"/>
              </w:rPr>
              <w:t>13</w:t>
            </w:r>
          </w:p>
        </w:tc>
      </w:tr>
      <w:tr w:rsidR="000266B0" w:rsidRPr="00FF0796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FF079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Доходи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FF079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FF079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265992,26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354689,00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X</w:t>
            </w:r>
          </w:p>
        </w:tc>
      </w:tr>
      <w:tr w:rsidR="000266B0" w:rsidRPr="00FF0796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FF079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Видатки - усього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FF079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FF079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020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16600,00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-</w:t>
            </w:r>
          </w:p>
        </w:tc>
      </w:tr>
      <w:tr w:rsidR="000266B0" w:rsidRPr="00FF0796">
        <w:trPr>
          <w:trHeight w:hRule="exact" w:val="424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FF079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у тому числі:</w:t>
            </w:r>
          </w:p>
          <w:p w:rsidR="000266B0" w:rsidRPr="00FF0796" w:rsidRDefault="000266B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FF079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Поточні  видатки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FF079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FF079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030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16600,00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-</w:t>
            </w:r>
          </w:p>
        </w:tc>
      </w:tr>
      <w:tr w:rsidR="000266B0" w:rsidRPr="00FF0796">
        <w:trPr>
          <w:trHeight w:hRule="exact" w:val="1166"/>
        </w:trPr>
        <w:tc>
          <w:tcPr>
            <w:tcW w:w="4536" w:type="dxa"/>
          </w:tcPr>
          <w:p w:rsidR="000266B0" w:rsidRPr="00FF0796" w:rsidRDefault="000266B0"/>
        </w:tc>
        <w:tc>
          <w:tcPr>
            <w:tcW w:w="624" w:type="dxa"/>
          </w:tcPr>
          <w:p w:rsidR="000266B0" w:rsidRPr="00FF0796" w:rsidRDefault="000266B0"/>
        </w:tc>
        <w:tc>
          <w:tcPr>
            <w:tcW w:w="567" w:type="dxa"/>
          </w:tcPr>
          <w:p w:rsidR="000266B0" w:rsidRPr="00FF0796" w:rsidRDefault="000266B0"/>
        </w:tc>
        <w:tc>
          <w:tcPr>
            <w:tcW w:w="1134" w:type="dxa"/>
          </w:tcPr>
          <w:p w:rsidR="000266B0" w:rsidRPr="00FF0796" w:rsidRDefault="000266B0"/>
        </w:tc>
        <w:tc>
          <w:tcPr>
            <w:tcW w:w="907" w:type="dxa"/>
          </w:tcPr>
          <w:p w:rsidR="000266B0" w:rsidRPr="00FF0796" w:rsidRDefault="000266B0"/>
        </w:tc>
        <w:tc>
          <w:tcPr>
            <w:tcW w:w="907" w:type="dxa"/>
          </w:tcPr>
          <w:p w:rsidR="000266B0" w:rsidRPr="00FF0796" w:rsidRDefault="000266B0"/>
        </w:tc>
        <w:tc>
          <w:tcPr>
            <w:tcW w:w="907" w:type="dxa"/>
          </w:tcPr>
          <w:p w:rsidR="000266B0" w:rsidRPr="00FF0796" w:rsidRDefault="000266B0"/>
        </w:tc>
        <w:tc>
          <w:tcPr>
            <w:tcW w:w="1134" w:type="dxa"/>
          </w:tcPr>
          <w:p w:rsidR="000266B0" w:rsidRPr="00FF0796" w:rsidRDefault="000266B0"/>
        </w:tc>
        <w:tc>
          <w:tcPr>
            <w:tcW w:w="1134" w:type="dxa"/>
          </w:tcPr>
          <w:p w:rsidR="000266B0" w:rsidRPr="00FF0796" w:rsidRDefault="000266B0"/>
        </w:tc>
        <w:tc>
          <w:tcPr>
            <w:tcW w:w="505" w:type="dxa"/>
          </w:tcPr>
          <w:p w:rsidR="000266B0" w:rsidRPr="00FF0796" w:rsidRDefault="000266B0"/>
        </w:tc>
        <w:tc>
          <w:tcPr>
            <w:tcW w:w="403" w:type="dxa"/>
          </w:tcPr>
          <w:p w:rsidR="000266B0" w:rsidRPr="00FF0796" w:rsidRDefault="000266B0"/>
        </w:tc>
        <w:tc>
          <w:tcPr>
            <w:tcW w:w="896" w:type="dxa"/>
          </w:tcPr>
          <w:p w:rsidR="000266B0" w:rsidRPr="00FF0796" w:rsidRDefault="000266B0"/>
        </w:tc>
        <w:tc>
          <w:tcPr>
            <w:tcW w:w="680" w:type="dxa"/>
          </w:tcPr>
          <w:p w:rsidR="000266B0" w:rsidRPr="00FF0796" w:rsidRDefault="000266B0"/>
        </w:tc>
        <w:tc>
          <w:tcPr>
            <w:tcW w:w="1134" w:type="dxa"/>
            <w:gridSpan w:val="3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0266B0" w:rsidRPr="00FF0796" w:rsidRDefault="000266B0">
            <w:r w:rsidRPr="00FF0796">
              <w:rPr>
                <w:noProof/>
                <w:lang w:val="uk-UA" w:eastAsia="uk-U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1" o:spid="_x0000_i1025" type="#_x0000_t75" alt="Autogenerated" style="width:56.25pt;height:56.25pt;visibility:visible">
                  <v:imagedata r:id="rId4" o:title=""/>
                </v:shape>
              </w:pict>
            </w:r>
          </w:p>
        </w:tc>
        <w:tc>
          <w:tcPr>
            <w:tcW w:w="244" w:type="dxa"/>
          </w:tcPr>
          <w:p w:rsidR="000266B0" w:rsidRPr="00FF0796" w:rsidRDefault="000266B0"/>
        </w:tc>
      </w:tr>
      <w:tr w:rsidR="000266B0" w:rsidRPr="00FF0796">
        <w:trPr>
          <w:trHeight w:hRule="exact" w:val="403"/>
        </w:trPr>
        <w:tc>
          <w:tcPr>
            <w:tcW w:w="4479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i/>
                <w:color w:val="D3D3D3"/>
                <w:sz w:val="12"/>
                <w:szCs w:val="12"/>
              </w:rPr>
              <w:t>202400000042659837</w:t>
            </w:r>
          </w:p>
        </w:tc>
        <w:tc>
          <w:tcPr>
            <w:tcW w:w="680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/>
        </w:tc>
        <w:tc>
          <w:tcPr>
            <w:tcW w:w="1701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i/>
                <w:color w:val="D3D3D3"/>
                <w:sz w:val="12"/>
                <w:szCs w:val="12"/>
              </w:rPr>
              <w:t>АС  " Є-ЗВІТНІСТЬ "</w:t>
            </w:r>
          </w:p>
        </w:tc>
        <w:tc>
          <w:tcPr>
            <w:tcW w:w="907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/>
        </w:tc>
        <w:tc>
          <w:tcPr>
            <w:tcW w:w="907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/>
        </w:tc>
        <w:tc>
          <w:tcPr>
            <w:tcW w:w="907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/>
        </w:tc>
        <w:tc>
          <w:tcPr>
            <w:tcW w:w="1134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/>
        </w:tc>
        <w:tc>
          <w:tcPr>
            <w:tcW w:w="1134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/>
        </w:tc>
        <w:tc>
          <w:tcPr>
            <w:tcW w:w="907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/>
        </w:tc>
        <w:tc>
          <w:tcPr>
            <w:tcW w:w="907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/>
        </w:tc>
        <w:tc>
          <w:tcPr>
            <w:tcW w:w="2041" w:type="dxa"/>
            <w:gridSpan w:val="5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i/>
                <w:color w:val="D3D3D3"/>
                <w:sz w:val="12"/>
                <w:szCs w:val="12"/>
              </w:rPr>
              <w:t>ст. 1 з 4</w:t>
            </w:r>
          </w:p>
        </w:tc>
      </w:tr>
    </w:tbl>
    <w:p w:rsidR="000266B0" w:rsidRDefault="000266B0">
      <w:pPr>
        <w:rPr>
          <w:sz w:val="2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4479"/>
        <w:gridCol w:w="680"/>
        <w:gridCol w:w="567"/>
        <w:gridCol w:w="1134"/>
        <w:gridCol w:w="907"/>
        <w:gridCol w:w="907"/>
        <w:gridCol w:w="907"/>
        <w:gridCol w:w="1134"/>
        <w:gridCol w:w="1134"/>
        <w:gridCol w:w="907"/>
        <w:gridCol w:w="907"/>
        <w:gridCol w:w="652"/>
        <w:gridCol w:w="271"/>
        <w:gridCol w:w="879"/>
        <w:gridCol w:w="255"/>
      </w:tblGrid>
      <w:tr w:rsidR="000266B0" w:rsidRPr="00FF0796">
        <w:trPr>
          <w:trHeight w:hRule="exact" w:val="27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FF0796">
              <w:rPr>
                <w:rFonts w:ascii="Times New Roman" w:hAnsi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FF0796">
              <w:rPr>
                <w:rFonts w:ascii="Times New Roman" w:hAnsi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FF0796">
              <w:rPr>
                <w:rFonts w:ascii="Times New Roman" w:hAnsi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FF0796">
              <w:rPr>
                <w:rFonts w:ascii="Times New Roman" w:hAnsi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FF0796">
              <w:rPr>
                <w:rFonts w:ascii="Times New Roman" w:hAnsi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FF0796">
              <w:rPr>
                <w:rFonts w:ascii="Times New Roman" w:hAnsi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FF0796">
              <w:rPr>
                <w:rFonts w:ascii="Times New Roman" w:hAnsi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FF0796">
              <w:rPr>
                <w:rFonts w:ascii="Times New Roman" w:hAnsi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FF0796">
              <w:rPr>
                <w:rFonts w:ascii="Times New Roman" w:hAnsi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FF0796">
              <w:rPr>
                <w:rFonts w:ascii="Times New Roman" w:hAnsi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FF0796">
              <w:rPr>
                <w:rFonts w:ascii="Times New Roman" w:hAnsi="Times New Roman"/>
                <w:color w:val="000000"/>
                <w:sz w:val="10"/>
                <w:szCs w:val="10"/>
              </w:rPr>
              <w:t>11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FF0796">
              <w:rPr>
                <w:rFonts w:ascii="Times New Roman" w:hAnsi="Times New Roman"/>
                <w:color w:val="000000"/>
                <w:sz w:val="10"/>
                <w:szCs w:val="10"/>
              </w:rPr>
              <w:t>12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FF0796">
              <w:rPr>
                <w:rFonts w:ascii="Times New Roman" w:hAnsi="Times New Roman"/>
                <w:color w:val="000000"/>
                <w:sz w:val="10"/>
                <w:szCs w:val="10"/>
              </w:rPr>
              <w:t>13</w:t>
            </w:r>
          </w:p>
        </w:tc>
      </w:tr>
      <w:tr w:rsidR="000266B0" w:rsidRPr="00FF0796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95" w:lineRule="auto"/>
              <w:rPr>
                <w:sz w:val="16"/>
                <w:szCs w:val="16"/>
              </w:rPr>
            </w:pPr>
            <w:r w:rsidRPr="00FF0796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Оплата праці і нарахування на заробітну плату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FF0796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2100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FF0796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040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</w:tr>
      <w:tr w:rsidR="000266B0" w:rsidRPr="00FF0796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95" w:lineRule="auto"/>
              <w:rPr>
                <w:sz w:val="16"/>
                <w:szCs w:val="16"/>
              </w:rPr>
            </w:pPr>
            <w:r w:rsidRPr="00FF0796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Оплата праці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FF0796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2110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FF0796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050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0266B0" w:rsidRPr="00FF0796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95" w:lineRule="auto"/>
              <w:rPr>
                <w:sz w:val="16"/>
                <w:szCs w:val="16"/>
              </w:rPr>
            </w:pPr>
            <w:r w:rsidRPr="00FF0796">
              <w:rPr>
                <w:rFonts w:ascii="Times New Roman" w:hAnsi="Times New Roman"/>
                <w:color w:val="000000"/>
                <w:sz w:val="16"/>
                <w:szCs w:val="16"/>
              </w:rPr>
              <w:t>Заробітна плата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FF0796">
              <w:rPr>
                <w:rFonts w:ascii="Times New Roman" w:hAnsi="Times New Roman"/>
                <w:color w:val="000000"/>
                <w:sz w:val="16"/>
                <w:szCs w:val="16"/>
              </w:rPr>
              <w:t>2111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FF0796">
              <w:rPr>
                <w:rFonts w:ascii="Times New Roman" w:hAnsi="Times New Roman"/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</w:tr>
      <w:tr w:rsidR="000266B0" w:rsidRPr="00FF0796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95" w:lineRule="auto"/>
              <w:rPr>
                <w:sz w:val="16"/>
                <w:szCs w:val="16"/>
              </w:rPr>
            </w:pPr>
            <w:r w:rsidRPr="00FF0796">
              <w:rPr>
                <w:rFonts w:ascii="Times New Roman" w:hAnsi="Times New Roman"/>
                <w:color w:val="000000"/>
                <w:sz w:val="16"/>
                <w:szCs w:val="16"/>
              </w:rPr>
              <w:t>Грошове  забезпечення військовослужбовців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FF0796">
              <w:rPr>
                <w:rFonts w:ascii="Times New Roman" w:hAnsi="Times New Roman"/>
                <w:color w:val="000000"/>
                <w:sz w:val="16"/>
                <w:szCs w:val="16"/>
              </w:rPr>
              <w:t>2112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FF0796">
              <w:rPr>
                <w:rFonts w:ascii="Times New Roman" w:hAnsi="Times New Roman"/>
                <w:color w:val="000000"/>
                <w:sz w:val="16"/>
                <w:szCs w:val="16"/>
              </w:rPr>
              <w:t>070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</w:tr>
      <w:tr w:rsidR="000266B0" w:rsidRPr="00FF0796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95" w:lineRule="auto"/>
              <w:rPr>
                <w:sz w:val="16"/>
                <w:szCs w:val="16"/>
              </w:rPr>
            </w:pPr>
            <w:r w:rsidRPr="00FF0796">
              <w:rPr>
                <w:rFonts w:ascii="Times New Roman" w:hAnsi="Times New Roman"/>
                <w:color w:val="000000"/>
                <w:sz w:val="16"/>
                <w:szCs w:val="16"/>
              </w:rPr>
              <w:t>Суддівська винагорода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FF0796">
              <w:rPr>
                <w:rFonts w:ascii="Times New Roman" w:hAnsi="Times New Roman"/>
                <w:color w:val="000000"/>
                <w:sz w:val="16"/>
                <w:szCs w:val="16"/>
              </w:rPr>
              <w:t>2113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FF0796">
              <w:rPr>
                <w:rFonts w:ascii="Times New Roman" w:hAnsi="Times New Roman"/>
                <w:color w:val="000000"/>
                <w:sz w:val="16"/>
                <w:szCs w:val="16"/>
              </w:rPr>
              <w:t>080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</w:tr>
      <w:tr w:rsidR="000266B0" w:rsidRPr="00FF0796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95" w:lineRule="auto"/>
              <w:rPr>
                <w:sz w:val="16"/>
                <w:szCs w:val="16"/>
              </w:rPr>
            </w:pPr>
            <w:r w:rsidRPr="00FF0796">
              <w:rPr>
                <w:rFonts w:ascii="Times New Roman" w:hAnsi="Times New Roman"/>
                <w:color w:val="000000"/>
                <w:sz w:val="16"/>
                <w:szCs w:val="16"/>
              </w:rPr>
              <w:t>Нарахування на оплату праці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FF0796">
              <w:rPr>
                <w:rFonts w:ascii="Times New Roman" w:hAnsi="Times New Roman"/>
                <w:color w:val="000000"/>
                <w:sz w:val="16"/>
                <w:szCs w:val="16"/>
              </w:rPr>
              <w:t>2120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FF0796">
              <w:rPr>
                <w:rFonts w:ascii="Times New Roman" w:hAnsi="Times New Roman"/>
                <w:color w:val="000000"/>
                <w:sz w:val="16"/>
                <w:szCs w:val="16"/>
              </w:rPr>
              <w:t>090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</w:tr>
      <w:tr w:rsidR="000266B0" w:rsidRPr="00FF0796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95" w:lineRule="auto"/>
              <w:rPr>
                <w:sz w:val="16"/>
                <w:szCs w:val="16"/>
              </w:rPr>
            </w:pPr>
            <w:r w:rsidRPr="00FF0796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Використання товарів і послуг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FF0796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2200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FF0796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16600,00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</w:tr>
      <w:tr w:rsidR="000266B0" w:rsidRPr="00FF0796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95" w:lineRule="auto"/>
              <w:rPr>
                <w:sz w:val="16"/>
                <w:szCs w:val="16"/>
              </w:rPr>
            </w:pPr>
            <w:r w:rsidRPr="00FF0796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Предмети, матеріали, обладнання та інвентар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FF0796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2210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FF0796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11800,00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0266B0" w:rsidRPr="00FF0796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95" w:lineRule="auto"/>
              <w:rPr>
                <w:sz w:val="16"/>
                <w:szCs w:val="16"/>
              </w:rPr>
            </w:pPr>
            <w:r w:rsidRPr="00FF0796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Медикаменти та перев’язувальні матеріали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FF0796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2220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FF0796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0266B0" w:rsidRPr="00FF0796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95" w:lineRule="auto"/>
              <w:rPr>
                <w:sz w:val="16"/>
                <w:szCs w:val="16"/>
              </w:rPr>
            </w:pPr>
            <w:r w:rsidRPr="00FF0796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Продукти харчування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FF0796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2230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FF0796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0266B0" w:rsidRPr="00FF0796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95" w:lineRule="auto"/>
              <w:rPr>
                <w:sz w:val="16"/>
                <w:szCs w:val="16"/>
              </w:rPr>
            </w:pPr>
            <w:r w:rsidRPr="00FF0796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Оплата послуг (крім комунальних)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FF0796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2240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FF0796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140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0266B0" w:rsidRPr="00FF0796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95" w:lineRule="auto"/>
              <w:rPr>
                <w:sz w:val="16"/>
                <w:szCs w:val="16"/>
              </w:rPr>
            </w:pPr>
            <w:r w:rsidRPr="00FF0796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Видатки на відрядження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FF0796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2250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FF0796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0266B0" w:rsidRPr="00FF0796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95" w:lineRule="auto"/>
              <w:rPr>
                <w:sz w:val="16"/>
                <w:szCs w:val="16"/>
              </w:rPr>
            </w:pPr>
            <w:r w:rsidRPr="00FF0796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Видатки та заходи спеціального призначення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FF0796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2260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FF0796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0266B0" w:rsidRPr="00FF0796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95" w:lineRule="auto"/>
              <w:rPr>
                <w:sz w:val="16"/>
                <w:szCs w:val="16"/>
              </w:rPr>
            </w:pPr>
            <w:r w:rsidRPr="00FF0796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Оплата комунальних послуг та енергоносіїв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FF0796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2270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FF0796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170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0266B0" w:rsidRPr="00FF0796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95" w:lineRule="auto"/>
              <w:rPr>
                <w:sz w:val="16"/>
                <w:szCs w:val="16"/>
              </w:rPr>
            </w:pPr>
            <w:r w:rsidRPr="00FF0796">
              <w:rPr>
                <w:rFonts w:ascii="Times New Roman" w:hAnsi="Times New Roman"/>
                <w:color w:val="000000"/>
                <w:sz w:val="16"/>
                <w:szCs w:val="16"/>
              </w:rPr>
              <w:t>Оплата теплопостачання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FF0796">
              <w:rPr>
                <w:rFonts w:ascii="Times New Roman" w:hAnsi="Times New Roman"/>
                <w:color w:val="000000"/>
                <w:sz w:val="16"/>
                <w:szCs w:val="16"/>
              </w:rPr>
              <w:t>2271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FF0796">
              <w:rPr>
                <w:rFonts w:ascii="Times New Roman" w:hAnsi="Times New Roman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</w:tr>
      <w:tr w:rsidR="000266B0" w:rsidRPr="00FF0796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95" w:lineRule="auto"/>
              <w:rPr>
                <w:sz w:val="16"/>
                <w:szCs w:val="16"/>
              </w:rPr>
            </w:pPr>
            <w:r w:rsidRPr="00FF0796">
              <w:rPr>
                <w:rFonts w:ascii="Times New Roman" w:hAnsi="Times New Roman"/>
                <w:color w:val="000000"/>
                <w:sz w:val="16"/>
                <w:szCs w:val="16"/>
              </w:rPr>
              <w:t>Оплата водопостачання  та водовідведення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FF0796">
              <w:rPr>
                <w:rFonts w:ascii="Times New Roman" w:hAnsi="Times New Roman"/>
                <w:color w:val="000000"/>
                <w:sz w:val="16"/>
                <w:szCs w:val="16"/>
              </w:rPr>
              <w:t>2272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FF0796">
              <w:rPr>
                <w:rFonts w:ascii="Times New Roman" w:hAnsi="Times New Roman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</w:tr>
      <w:tr w:rsidR="000266B0" w:rsidRPr="00FF0796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95" w:lineRule="auto"/>
              <w:rPr>
                <w:sz w:val="16"/>
                <w:szCs w:val="16"/>
              </w:rPr>
            </w:pPr>
            <w:r w:rsidRPr="00FF0796">
              <w:rPr>
                <w:rFonts w:ascii="Times New Roman" w:hAnsi="Times New Roman"/>
                <w:color w:val="000000"/>
                <w:sz w:val="16"/>
                <w:szCs w:val="16"/>
              </w:rPr>
              <w:t>Оплата електроенергії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FF0796">
              <w:rPr>
                <w:rFonts w:ascii="Times New Roman" w:hAnsi="Times New Roman"/>
                <w:color w:val="000000"/>
                <w:sz w:val="16"/>
                <w:szCs w:val="16"/>
              </w:rPr>
              <w:t>2273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FF0796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</w:tr>
      <w:tr w:rsidR="000266B0" w:rsidRPr="00FF0796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95" w:lineRule="auto"/>
              <w:rPr>
                <w:sz w:val="16"/>
                <w:szCs w:val="16"/>
              </w:rPr>
            </w:pPr>
            <w:r w:rsidRPr="00FF0796">
              <w:rPr>
                <w:rFonts w:ascii="Times New Roman" w:hAnsi="Times New Roman"/>
                <w:color w:val="000000"/>
                <w:sz w:val="16"/>
                <w:szCs w:val="16"/>
              </w:rPr>
              <w:t>Оплата природного газу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FF0796">
              <w:rPr>
                <w:rFonts w:ascii="Times New Roman" w:hAnsi="Times New Roman"/>
                <w:color w:val="000000"/>
                <w:sz w:val="16"/>
                <w:szCs w:val="16"/>
              </w:rPr>
              <w:t>2274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FF0796">
              <w:rPr>
                <w:rFonts w:ascii="Times New Roman" w:hAnsi="Times New Roman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</w:tr>
      <w:tr w:rsidR="000266B0" w:rsidRPr="00FF0796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95" w:lineRule="auto"/>
              <w:rPr>
                <w:sz w:val="16"/>
                <w:szCs w:val="16"/>
              </w:rPr>
            </w:pPr>
            <w:r w:rsidRPr="00FF0796">
              <w:rPr>
                <w:rFonts w:ascii="Times New Roman" w:hAnsi="Times New Roman"/>
                <w:color w:val="000000"/>
                <w:sz w:val="16"/>
                <w:szCs w:val="16"/>
              </w:rPr>
              <w:t>Оплата інших енергоносіїв та інших комунальних послуг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FF0796">
              <w:rPr>
                <w:rFonts w:ascii="Times New Roman" w:hAnsi="Times New Roman"/>
                <w:color w:val="000000"/>
                <w:sz w:val="16"/>
                <w:szCs w:val="16"/>
              </w:rPr>
              <w:t>2275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FF0796">
              <w:rPr>
                <w:rFonts w:ascii="Times New Roman" w:hAnsi="Times New Roman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</w:tr>
      <w:tr w:rsidR="000266B0" w:rsidRPr="00FF0796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95" w:lineRule="auto"/>
              <w:rPr>
                <w:sz w:val="16"/>
                <w:szCs w:val="16"/>
              </w:rPr>
            </w:pPr>
            <w:r w:rsidRPr="00FF0796">
              <w:rPr>
                <w:rFonts w:ascii="Times New Roman" w:hAnsi="Times New Roman"/>
                <w:color w:val="000000"/>
                <w:sz w:val="16"/>
                <w:szCs w:val="16"/>
              </w:rPr>
              <w:t>Оплата енергосервісу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FF0796">
              <w:rPr>
                <w:rFonts w:ascii="Times New Roman" w:hAnsi="Times New Roman"/>
                <w:color w:val="000000"/>
                <w:sz w:val="16"/>
                <w:szCs w:val="16"/>
              </w:rPr>
              <w:t>2276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FF0796">
              <w:rPr>
                <w:rFonts w:ascii="Times New Roman" w:hAnsi="Times New Roman"/>
                <w:color w:val="000000"/>
                <w:sz w:val="16"/>
                <w:szCs w:val="16"/>
              </w:rPr>
              <w:t>230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</w:tr>
      <w:tr w:rsidR="000266B0" w:rsidRPr="00FF0796">
        <w:trPr>
          <w:trHeight w:hRule="exact" w:val="424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95" w:lineRule="auto"/>
              <w:rPr>
                <w:sz w:val="16"/>
                <w:szCs w:val="16"/>
              </w:rPr>
            </w:pPr>
            <w:r w:rsidRPr="00FF0796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Дослідження і розробки, окремі заходи по реалізації державних (регіональних) програм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FF0796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2280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FF0796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4800,00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0266B0" w:rsidRPr="00FF0796">
        <w:trPr>
          <w:trHeight w:hRule="exact" w:val="424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95" w:lineRule="auto"/>
              <w:rPr>
                <w:sz w:val="16"/>
                <w:szCs w:val="16"/>
              </w:rPr>
            </w:pPr>
            <w:r w:rsidRPr="00FF0796">
              <w:rPr>
                <w:rFonts w:ascii="Times New Roman" w:hAnsi="Times New Roman"/>
                <w:color w:val="000000"/>
                <w:sz w:val="16"/>
                <w:szCs w:val="16"/>
              </w:rPr>
              <w:t>Дослідження і розробки, окремі заходи розвитку по реалізації державних (регіональних) програм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FF0796">
              <w:rPr>
                <w:rFonts w:ascii="Times New Roman" w:hAnsi="Times New Roman"/>
                <w:color w:val="000000"/>
                <w:sz w:val="16"/>
                <w:szCs w:val="16"/>
              </w:rPr>
              <w:t>2281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FF0796">
              <w:rPr>
                <w:rFonts w:ascii="Times New Roman" w:hAnsi="Times New Roman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</w:tr>
      <w:tr w:rsidR="000266B0" w:rsidRPr="00FF0796">
        <w:trPr>
          <w:trHeight w:hRule="exact" w:val="424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95" w:lineRule="auto"/>
              <w:rPr>
                <w:sz w:val="16"/>
                <w:szCs w:val="16"/>
              </w:rPr>
            </w:pPr>
            <w:r w:rsidRPr="00FF0796">
              <w:rPr>
                <w:rFonts w:ascii="Times New Roman" w:hAnsi="Times New Roman"/>
                <w:color w:val="000000"/>
                <w:sz w:val="16"/>
                <w:szCs w:val="16"/>
              </w:rPr>
              <w:t>Окремі заходи по реалізації державних (регіональних) програм, не віднесені до заходів розвитку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FF0796">
              <w:rPr>
                <w:rFonts w:ascii="Times New Roman" w:hAnsi="Times New Roman"/>
                <w:color w:val="000000"/>
                <w:sz w:val="16"/>
                <w:szCs w:val="16"/>
              </w:rPr>
              <w:t>2282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FF0796">
              <w:rPr>
                <w:rFonts w:ascii="Times New Roman" w:hAnsi="Times New Roman"/>
                <w:color w:val="000000"/>
                <w:sz w:val="16"/>
                <w:szCs w:val="16"/>
              </w:rPr>
              <w:t>260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color w:val="000000"/>
                <w:sz w:val="12"/>
                <w:szCs w:val="12"/>
              </w:rPr>
              <w:t>4800,00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</w:tr>
      <w:tr w:rsidR="000266B0" w:rsidRPr="00FF0796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95" w:lineRule="auto"/>
              <w:rPr>
                <w:sz w:val="16"/>
                <w:szCs w:val="16"/>
              </w:rPr>
            </w:pPr>
            <w:r w:rsidRPr="00FF0796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Обслуговування боргових зобов’язань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FF0796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2400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FF0796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270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</w:tr>
      <w:tr w:rsidR="000266B0" w:rsidRPr="00FF0796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95" w:lineRule="auto"/>
              <w:rPr>
                <w:sz w:val="16"/>
                <w:szCs w:val="16"/>
              </w:rPr>
            </w:pPr>
            <w:r w:rsidRPr="00FF0796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Обслуговування внутрішніх боргових зобов’язань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FF0796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2410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FF0796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280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0266B0" w:rsidRPr="00FF0796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95" w:lineRule="auto"/>
              <w:rPr>
                <w:sz w:val="16"/>
                <w:szCs w:val="16"/>
              </w:rPr>
            </w:pPr>
            <w:r w:rsidRPr="00FF0796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Обслуговування зовнішніх боргових зобов’язань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FF0796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2420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FF0796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290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0266B0" w:rsidRPr="00FF0796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95" w:lineRule="auto"/>
              <w:rPr>
                <w:sz w:val="16"/>
                <w:szCs w:val="16"/>
              </w:rPr>
            </w:pPr>
            <w:r w:rsidRPr="00FF0796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Поточні трансферти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FF0796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2600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FF0796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</w:tr>
      <w:tr w:rsidR="000266B0" w:rsidRPr="00FF0796">
        <w:trPr>
          <w:trHeight w:hRule="exact" w:val="424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95" w:lineRule="auto"/>
              <w:rPr>
                <w:sz w:val="16"/>
                <w:szCs w:val="16"/>
              </w:rPr>
            </w:pPr>
            <w:r w:rsidRPr="00FF0796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Субсидії та поточні трансферти підприємствам (установам, організаціям)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FF0796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2610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FF0796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0266B0" w:rsidRPr="00FF0796">
        <w:trPr>
          <w:trHeight w:hRule="exact" w:val="424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95" w:lineRule="auto"/>
              <w:rPr>
                <w:sz w:val="16"/>
                <w:szCs w:val="16"/>
              </w:rPr>
            </w:pPr>
            <w:r w:rsidRPr="00FF0796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Поточні трансферти органам державного управління інших рівнів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FF0796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2620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FF0796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0266B0" w:rsidRPr="00FF0796">
        <w:trPr>
          <w:trHeight w:hRule="exact" w:val="1166"/>
        </w:trPr>
        <w:tc>
          <w:tcPr>
            <w:tcW w:w="4479" w:type="dxa"/>
          </w:tcPr>
          <w:p w:rsidR="000266B0" w:rsidRPr="00FF0796" w:rsidRDefault="000266B0"/>
        </w:tc>
        <w:tc>
          <w:tcPr>
            <w:tcW w:w="680" w:type="dxa"/>
          </w:tcPr>
          <w:p w:rsidR="000266B0" w:rsidRPr="00FF0796" w:rsidRDefault="000266B0"/>
        </w:tc>
        <w:tc>
          <w:tcPr>
            <w:tcW w:w="567" w:type="dxa"/>
          </w:tcPr>
          <w:p w:rsidR="000266B0" w:rsidRPr="00FF0796" w:rsidRDefault="000266B0"/>
        </w:tc>
        <w:tc>
          <w:tcPr>
            <w:tcW w:w="1134" w:type="dxa"/>
          </w:tcPr>
          <w:p w:rsidR="000266B0" w:rsidRPr="00FF0796" w:rsidRDefault="000266B0"/>
        </w:tc>
        <w:tc>
          <w:tcPr>
            <w:tcW w:w="907" w:type="dxa"/>
          </w:tcPr>
          <w:p w:rsidR="000266B0" w:rsidRPr="00FF0796" w:rsidRDefault="000266B0"/>
        </w:tc>
        <w:tc>
          <w:tcPr>
            <w:tcW w:w="907" w:type="dxa"/>
          </w:tcPr>
          <w:p w:rsidR="000266B0" w:rsidRPr="00FF0796" w:rsidRDefault="000266B0"/>
        </w:tc>
        <w:tc>
          <w:tcPr>
            <w:tcW w:w="907" w:type="dxa"/>
          </w:tcPr>
          <w:p w:rsidR="000266B0" w:rsidRPr="00FF0796" w:rsidRDefault="000266B0"/>
        </w:tc>
        <w:tc>
          <w:tcPr>
            <w:tcW w:w="1134" w:type="dxa"/>
          </w:tcPr>
          <w:p w:rsidR="000266B0" w:rsidRPr="00FF0796" w:rsidRDefault="000266B0"/>
        </w:tc>
        <w:tc>
          <w:tcPr>
            <w:tcW w:w="1134" w:type="dxa"/>
          </w:tcPr>
          <w:p w:rsidR="000266B0" w:rsidRPr="00FF0796" w:rsidRDefault="000266B0"/>
        </w:tc>
        <w:tc>
          <w:tcPr>
            <w:tcW w:w="907" w:type="dxa"/>
          </w:tcPr>
          <w:p w:rsidR="000266B0" w:rsidRPr="00FF0796" w:rsidRDefault="000266B0"/>
        </w:tc>
        <w:tc>
          <w:tcPr>
            <w:tcW w:w="907" w:type="dxa"/>
          </w:tcPr>
          <w:p w:rsidR="000266B0" w:rsidRPr="00FF0796" w:rsidRDefault="000266B0"/>
        </w:tc>
        <w:tc>
          <w:tcPr>
            <w:tcW w:w="652" w:type="dxa"/>
          </w:tcPr>
          <w:p w:rsidR="000266B0" w:rsidRPr="00FF0796" w:rsidRDefault="000266B0"/>
        </w:tc>
        <w:tc>
          <w:tcPr>
            <w:tcW w:w="1134" w:type="dxa"/>
            <w:gridSpan w:val="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0266B0" w:rsidRPr="00FF0796" w:rsidRDefault="000266B0">
            <w:r w:rsidRPr="00FF0796">
              <w:rPr>
                <w:noProof/>
                <w:lang w:val="uk-UA" w:eastAsia="uk-UA"/>
              </w:rPr>
              <w:pict>
                <v:shape id="2" o:spid="_x0000_i1026" type="#_x0000_t75" alt="Autogenerated" style="width:56.25pt;height:56.25pt;visibility:visible">
                  <v:imagedata r:id="rId4" o:title=""/>
                </v:shape>
              </w:pict>
            </w:r>
          </w:p>
        </w:tc>
        <w:tc>
          <w:tcPr>
            <w:tcW w:w="255" w:type="dxa"/>
          </w:tcPr>
          <w:p w:rsidR="000266B0" w:rsidRPr="00FF0796" w:rsidRDefault="000266B0"/>
        </w:tc>
      </w:tr>
      <w:tr w:rsidR="000266B0" w:rsidRPr="00FF0796">
        <w:trPr>
          <w:trHeight w:hRule="exact" w:val="460"/>
        </w:trPr>
        <w:tc>
          <w:tcPr>
            <w:tcW w:w="4479" w:type="dxa"/>
          </w:tcPr>
          <w:p w:rsidR="000266B0" w:rsidRPr="00FF0796" w:rsidRDefault="000266B0"/>
        </w:tc>
        <w:tc>
          <w:tcPr>
            <w:tcW w:w="680" w:type="dxa"/>
          </w:tcPr>
          <w:p w:rsidR="000266B0" w:rsidRPr="00FF0796" w:rsidRDefault="000266B0"/>
        </w:tc>
        <w:tc>
          <w:tcPr>
            <w:tcW w:w="567" w:type="dxa"/>
          </w:tcPr>
          <w:p w:rsidR="000266B0" w:rsidRPr="00FF0796" w:rsidRDefault="000266B0"/>
        </w:tc>
        <w:tc>
          <w:tcPr>
            <w:tcW w:w="1134" w:type="dxa"/>
          </w:tcPr>
          <w:p w:rsidR="000266B0" w:rsidRPr="00FF0796" w:rsidRDefault="000266B0"/>
        </w:tc>
        <w:tc>
          <w:tcPr>
            <w:tcW w:w="907" w:type="dxa"/>
          </w:tcPr>
          <w:p w:rsidR="000266B0" w:rsidRPr="00FF0796" w:rsidRDefault="000266B0"/>
        </w:tc>
        <w:tc>
          <w:tcPr>
            <w:tcW w:w="907" w:type="dxa"/>
          </w:tcPr>
          <w:p w:rsidR="000266B0" w:rsidRPr="00FF0796" w:rsidRDefault="000266B0"/>
        </w:tc>
        <w:tc>
          <w:tcPr>
            <w:tcW w:w="907" w:type="dxa"/>
          </w:tcPr>
          <w:p w:rsidR="000266B0" w:rsidRPr="00FF0796" w:rsidRDefault="000266B0"/>
        </w:tc>
        <w:tc>
          <w:tcPr>
            <w:tcW w:w="1134" w:type="dxa"/>
          </w:tcPr>
          <w:p w:rsidR="000266B0" w:rsidRPr="00FF0796" w:rsidRDefault="000266B0"/>
        </w:tc>
        <w:tc>
          <w:tcPr>
            <w:tcW w:w="1134" w:type="dxa"/>
          </w:tcPr>
          <w:p w:rsidR="000266B0" w:rsidRPr="00FF0796" w:rsidRDefault="000266B0"/>
        </w:tc>
        <w:tc>
          <w:tcPr>
            <w:tcW w:w="907" w:type="dxa"/>
          </w:tcPr>
          <w:p w:rsidR="000266B0" w:rsidRPr="00FF0796" w:rsidRDefault="000266B0"/>
        </w:tc>
        <w:tc>
          <w:tcPr>
            <w:tcW w:w="907" w:type="dxa"/>
          </w:tcPr>
          <w:p w:rsidR="000266B0" w:rsidRPr="00FF0796" w:rsidRDefault="000266B0"/>
        </w:tc>
        <w:tc>
          <w:tcPr>
            <w:tcW w:w="652" w:type="dxa"/>
          </w:tcPr>
          <w:p w:rsidR="000266B0" w:rsidRPr="00FF0796" w:rsidRDefault="000266B0"/>
        </w:tc>
        <w:tc>
          <w:tcPr>
            <w:tcW w:w="255" w:type="dxa"/>
          </w:tcPr>
          <w:p w:rsidR="000266B0" w:rsidRPr="00FF0796" w:rsidRDefault="000266B0"/>
        </w:tc>
        <w:tc>
          <w:tcPr>
            <w:tcW w:w="879" w:type="dxa"/>
          </w:tcPr>
          <w:p w:rsidR="000266B0" w:rsidRPr="00FF0796" w:rsidRDefault="000266B0"/>
        </w:tc>
        <w:tc>
          <w:tcPr>
            <w:tcW w:w="255" w:type="dxa"/>
          </w:tcPr>
          <w:p w:rsidR="000266B0" w:rsidRPr="00FF0796" w:rsidRDefault="000266B0"/>
        </w:tc>
      </w:tr>
      <w:tr w:rsidR="000266B0" w:rsidRPr="00FF0796">
        <w:trPr>
          <w:trHeight w:hRule="exact" w:val="277"/>
        </w:trPr>
        <w:tc>
          <w:tcPr>
            <w:tcW w:w="4479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i/>
                <w:color w:val="D3D3D3"/>
                <w:sz w:val="12"/>
                <w:szCs w:val="12"/>
              </w:rPr>
              <w:t>202400000042659837</w:t>
            </w:r>
          </w:p>
        </w:tc>
        <w:tc>
          <w:tcPr>
            <w:tcW w:w="680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/>
        </w:tc>
        <w:tc>
          <w:tcPr>
            <w:tcW w:w="1701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i/>
                <w:color w:val="D3D3D3"/>
                <w:sz w:val="12"/>
                <w:szCs w:val="12"/>
              </w:rPr>
              <w:t>АС  " Є-ЗВІТНІСТЬ "</w:t>
            </w:r>
          </w:p>
        </w:tc>
        <w:tc>
          <w:tcPr>
            <w:tcW w:w="907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/>
        </w:tc>
        <w:tc>
          <w:tcPr>
            <w:tcW w:w="907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/>
        </w:tc>
        <w:tc>
          <w:tcPr>
            <w:tcW w:w="907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/>
        </w:tc>
        <w:tc>
          <w:tcPr>
            <w:tcW w:w="1134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/>
        </w:tc>
        <w:tc>
          <w:tcPr>
            <w:tcW w:w="1134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/>
        </w:tc>
        <w:tc>
          <w:tcPr>
            <w:tcW w:w="907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/>
        </w:tc>
        <w:tc>
          <w:tcPr>
            <w:tcW w:w="907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/>
        </w:tc>
        <w:tc>
          <w:tcPr>
            <w:tcW w:w="2041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i/>
                <w:color w:val="D3D3D3"/>
                <w:sz w:val="12"/>
                <w:szCs w:val="12"/>
              </w:rPr>
              <w:t>ст. 2 з 4</w:t>
            </w:r>
          </w:p>
        </w:tc>
      </w:tr>
    </w:tbl>
    <w:p w:rsidR="000266B0" w:rsidRDefault="000266B0">
      <w:pPr>
        <w:rPr>
          <w:sz w:val="2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4479"/>
        <w:gridCol w:w="680"/>
        <w:gridCol w:w="567"/>
        <w:gridCol w:w="1134"/>
        <w:gridCol w:w="907"/>
        <w:gridCol w:w="907"/>
        <w:gridCol w:w="907"/>
        <w:gridCol w:w="1134"/>
        <w:gridCol w:w="1134"/>
        <w:gridCol w:w="907"/>
        <w:gridCol w:w="907"/>
        <w:gridCol w:w="652"/>
        <w:gridCol w:w="271"/>
        <w:gridCol w:w="879"/>
        <w:gridCol w:w="255"/>
      </w:tblGrid>
      <w:tr w:rsidR="000266B0" w:rsidRPr="00FF0796">
        <w:trPr>
          <w:trHeight w:hRule="exact" w:val="27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FF0796">
              <w:rPr>
                <w:rFonts w:ascii="Times New Roman" w:hAnsi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FF0796">
              <w:rPr>
                <w:rFonts w:ascii="Times New Roman" w:hAnsi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FF0796">
              <w:rPr>
                <w:rFonts w:ascii="Times New Roman" w:hAnsi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FF0796">
              <w:rPr>
                <w:rFonts w:ascii="Times New Roman" w:hAnsi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FF0796">
              <w:rPr>
                <w:rFonts w:ascii="Times New Roman" w:hAnsi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FF0796">
              <w:rPr>
                <w:rFonts w:ascii="Times New Roman" w:hAnsi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FF0796">
              <w:rPr>
                <w:rFonts w:ascii="Times New Roman" w:hAnsi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FF0796">
              <w:rPr>
                <w:rFonts w:ascii="Times New Roman" w:hAnsi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FF0796">
              <w:rPr>
                <w:rFonts w:ascii="Times New Roman" w:hAnsi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FF0796">
              <w:rPr>
                <w:rFonts w:ascii="Times New Roman" w:hAnsi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FF0796">
              <w:rPr>
                <w:rFonts w:ascii="Times New Roman" w:hAnsi="Times New Roman"/>
                <w:color w:val="000000"/>
                <w:sz w:val="10"/>
                <w:szCs w:val="10"/>
              </w:rPr>
              <w:t>11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FF0796">
              <w:rPr>
                <w:rFonts w:ascii="Times New Roman" w:hAnsi="Times New Roman"/>
                <w:color w:val="000000"/>
                <w:sz w:val="10"/>
                <w:szCs w:val="10"/>
              </w:rPr>
              <w:t>12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FF0796">
              <w:rPr>
                <w:rFonts w:ascii="Times New Roman" w:hAnsi="Times New Roman"/>
                <w:color w:val="000000"/>
                <w:sz w:val="10"/>
                <w:szCs w:val="10"/>
              </w:rPr>
              <w:t>13</w:t>
            </w:r>
          </w:p>
        </w:tc>
      </w:tr>
      <w:tr w:rsidR="000266B0" w:rsidRPr="00FF0796">
        <w:trPr>
          <w:trHeight w:hRule="exact" w:val="424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95" w:lineRule="auto"/>
              <w:rPr>
                <w:sz w:val="16"/>
                <w:szCs w:val="16"/>
              </w:rPr>
            </w:pPr>
            <w:r w:rsidRPr="00FF0796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Поточні трансферти  урядам іноземних держав та міжнародним організаціям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FF0796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2630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FF0796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330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0266B0" w:rsidRPr="00FF0796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95" w:lineRule="auto"/>
              <w:rPr>
                <w:sz w:val="16"/>
                <w:szCs w:val="16"/>
              </w:rPr>
            </w:pPr>
            <w:r w:rsidRPr="00FF0796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Соціальне забезпечення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FF0796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2700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FF0796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340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</w:tr>
      <w:tr w:rsidR="000266B0" w:rsidRPr="00FF0796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95" w:lineRule="auto"/>
              <w:rPr>
                <w:sz w:val="16"/>
                <w:szCs w:val="16"/>
              </w:rPr>
            </w:pPr>
            <w:r w:rsidRPr="00FF0796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Виплата пенсій і допомоги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FF0796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2710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FF0796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350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0266B0" w:rsidRPr="00FF0796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95" w:lineRule="auto"/>
              <w:rPr>
                <w:sz w:val="16"/>
                <w:szCs w:val="16"/>
              </w:rPr>
            </w:pPr>
            <w:r w:rsidRPr="00FF0796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Стипендії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FF0796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2720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FF0796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0266B0" w:rsidRPr="00FF0796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95" w:lineRule="auto"/>
              <w:rPr>
                <w:sz w:val="16"/>
                <w:szCs w:val="16"/>
              </w:rPr>
            </w:pPr>
            <w:r w:rsidRPr="00FF0796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Інші виплати населенню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FF0796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2730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FF0796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370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0266B0" w:rsidRPr="00FF0796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95" w:lineRule="auto"/>
              <w:rPr>
                <w:sz w:val="16"/>
                <w:szCs w:val="16"/>
              </w:rPr>
            </w:pPr>
            <w:r w:rsidRPr="00FF0796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Інші поточні видатки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FF0796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2800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FF0796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380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</w:tr>
      <w:tr w:rsidR="000266B0" w:rsidRPr="00FF0796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FF079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Капітальні видатки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FF079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3000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FF079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390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-</w:t>
            </w:r>
          </w:p>
        </w:tc>
      </w:tr>
      <w:tr w:rsidR="000266B0" w:rsidRPr="00FF0796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95" w:lineRule="auto"/>
              <w:rPr>
                <w:sz w:val="16"/>
                <w:szCs w:val="16"/>
              </w:rPr>
            </w:pPr>
            <w:r w:rsidRPr="00FF0796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Придбання основного капіталу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FF0796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3100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FF0796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</w:tr>
      <w:tr w:rsidR="000266B0" w:rsidRPr="00FF0796">
        <w:trPr>
          <w:trHeight w:hRule="exact" w:val="424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95" w:lineRule="auto"/>
              <w:rPr>
                <w:sz w:val="16"/>
                <w:szCs w:val="16"/>
              </w:rPr>
            </w:pPr>
            <w:r w:rsidRPr="00FF0796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Придбання обладнання і предметів довгострокового користування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FF0796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3110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FF0796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0266B0" w:rsidRPr="00FF0796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95" w:lineRule="auto"/>
              <w:rPr>
                <w:sz w:val="16"/>
                <w:szCs w:val="16"/>
              </w:rPr>
            </w:pPr>
            <w:r w:rsidRPr="00FF0796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Капітальне будівництво (придбання)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FF0796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3120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FF0796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420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0266B0" w:rsidRPr="00FF0796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95" w:lineRule="auto"/>
              <w:rPr>
                <w:sz w:val="16"/>
                <w:szCs w:val="16"/>
              </w:rPr>
            </w:pPr>
            <w:r w:rsidRPr="00FF0796">
              <w:rPr>
                <w:rFonts w:ascii="Times New Roman" w:hAnsi="Times New Roman"/>
                <w:color w:val="000000"/>
                <w:sz w:val="16"/>
                <w:szCs w:val="16"/>
              </w:rPr>
              <w:t>Капітальне будівництво (придбання) житла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FF0796">
              <w:rPr>
                <w:rFonts w:ascii="Times New Roman" w:hAnsi="Times New Roman"/>
                <w:color w:val="000000"/>
                <w:sz w:val="16"/>
                <w:szCs w:val="16"/>
              </w:rPr>
              <w:t>3121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FF0796">
              <w:rPr>
                <w:rFonts w:ascii="Times New Roman" w:hAnsi="Times New Roman"/>
                <w:color w:val="000000"/>
                <w:sz w:val="16"/>
                <w:szCs w:val="16"/>
              </w:rPr>
              <w:t>430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</w:tr>
      <w:tr w:rsidR="000266B0" w:rsidRPr="00FF0796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95" w:lineRule="auto"/>
              <w:rPr>
                <w:sz w:val="16"/>
                <w:szCs w:val="16"/>
              </w:rPr>
            </w:pPr>
            <w:r w:rsidRPr="00FF0796">
              <w:rPr>
                <w:rFonts w:ascii="Times New Roman" w:hAnsi="Times New Roman"/>
                <w:color w:val="000000"/>
                <w:sz w:val="16"/>
                <w:szCs w:val="16"/>
              </w:rPr>
              <w:t>Капітальне будівництво (придбання) інших об’єктів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FF0796">
              <w:rPr>
                <w:rFonts w:ascii="Times New Roman" w:hAnsi="Times New Roman"/>
                <w:color w:val="000000"/>
                <w:sz w:val="16"/>
                <w:szCs w:val="16"/>
              </w:rPr>
              <w:t>3122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FF0796">
              <w:rPr>
                <w:rFonts w:ascii="Times New Roman" w:hAnsi="Times New Roman"/>
                <w:color w:val="000000"/>
                <w:sz w:val="16"/>
                <w:szCs w:val="16"/>
              </w:rPr>
              <w:t>440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</w:tr>
      <w:tr w:rsidR="000266B0" w:rsidRPr="00FF0796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95" w:lineRule="auto"/>
              <w:rPr>
                <w:sz w:val="16"/>
                <w:szCs w:val="16"/>
              </w:rPr>
            </w:pPr>
            <w:r w:rsidRPr="00FF0796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Капітальний ремонт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FF0796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3130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FF0796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450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0266B0" w:rsidRPr="00FF0796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95" w:lineRule="auto"/>
              <w:rPr>
                <w:sz w:val="16"/>
                <w:szCs w:val="16"/>
              </w:rPr>
            </w:pPr>
            <w:r w:rsidRPr="00FF0796">
              <w:rPr>
                <w:rFonts w:ascii="Times New Roman" w:hAnsi="Times New Roman"/>
                <w:color w:val="000000"/>
                <w:sz w:val="16"/>
                <w:szCs w:val="16"/>
              </w:rPr>
              <w:t>Капітальний ремонт житлового фонду (приміщень)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FF0796">
              <w:rPr>
                <w:rFonts w:ascii="Times New Roman" w:hAnsi="Times New Roman"/>
                <w:color w:val="000000"/>
                <w:sz w:val="16"/>
                <w:szCs w:val="16"/>
              </w:rPr>
              <w:t>3131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FF0796">
              <w:rPr>
                <w:rFonts w:ascii="Times New Roman" w:hAnsi="Times New Roman"/>
                <w:color w:val="000000"/>
                <w:sz w:val="16"/>
                <w:szCs w:val="16"/>
              </w:rPr>
              <w:t>460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</w:tr>
      <w:tr w:rsidR="000266B0" w:rsidRPr="00FF0796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95" w:lineRule="auto"/>
              <w:rPr>
                <w:sz w:val="16"/>
                <w:szCs w:val="16"/>
              </w:rPr>
            </w:pPr>
            <w:r w:rsidRPr="00FF0796">
              <w:rPr>
                <w:rFonts w:ascii="Times New Roman" w:hAnsi="Times New Roman"/>
                <w:color w:val="000000"/>
                <w:sz w:val="16"/>
                <w:szCs w:val="16"/>
              </w:rPr>
              <w:t>Капітальний ремонт інших об’єктів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FF0796">
              <w:rPr>
                <w:rFonts w:ascii="Times New Roman" w:hAnsi="Times New Roman"/>
                <w:color w:val="000000"/>
                <w:sz w:val="16"/>
                <w:szCs w:val="16"/>
              </w:rPr>
              <w:t>3132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FF0796">
              <w:rPr>
                <w:rFonts w:ascii="Times New Roman" w:hAnsi="Times New Roman"/>
                <w:color w:val="000000"/>
                <w:sz w:val="16"/>
                <w:szCs w:val="16"/>
              </w:rPr>
              <w:t>470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</w:tr>
      <w:tr w:rsidR="000266B0" w:rsidRPr="00FF0796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95" w:lineRule="auto"/>
              <w:rPr>
                <w:sz w:val="16"/>
                <w:szCs w:val="16"/>
              </w:rPr>
            </w:pPr>
            <w:r w:rsidRPr="00FF0796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Реконструкція  та  реставрація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FF0796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3140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FF0796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480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0266B0" w:rsidRPr="00FF0796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95" w:lineRule="auto"/>
              <w:rPr>
                <w:sz w:val="16"/>
                <w:szCs w:val="16"/>
              </w:rPr>
            </w:pPr>
            <w:r w:rsidRPr="00FF0796">
              <w:rPr>
                <w:rFonts w:ascii="Times New Roman" w:hAnsi="Times New Roman"/>
                <w:color w:val="000000"/>
                <w:sz w:val="16"/>
                <w:szCs w:val="16"/>
              </w:rPr>
              <w:t>Реконструкція житлового фонду (приміщень)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FF0796">
              <w:rPr>
                <w:rFonts w:ascii="Times New Roman" w:hAnsi="Times New Roman"/>
                <w:color w:val="000000"/>
                <w:sz w:val="16"/>
                <w:szCs w:val="16"/>
              </w:rPr>
              <w:t>3141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FF0796">
              <w:rPr>
                <w:rFonts w:ascii="Times New Roman" w:hAnsi="Times New Roman"/>
                <w:color w:val="000000"/>
                <w:sz w:val="16"/>
                <w:szCs w:val="16"/>
              </w:rPr>
              <w:t>490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</w:tr>
      <w:tr w:rsidR="000266B0" w:rsidRPr="00FF0796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95" w:lineRule="auto"/>
              <w:rPr>
                <w:sz w:val="16"/>
                <w:szCs w:val="16"/>
              </w:rPr>
            </w:pPr>
            <w:r w:rsidRPr="00FF0796">
              <w:rPr>
                <w:rFonts w:ascii="Times New Roman" w:hAnsi="Times New Roman"/>
                <w:color w:val="000000"/>
                <w:sz w:val="16"/>
                <w:szCs w:val="16"/>
              </w:rPr>
              <w:t>Реконструкція та реставрація інших об’єктів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FF0796">
              <w:rPr>
                <w:rFonts w:ascii="Times New Roman" w:hAnsi="Times New Roman"/>
                <w:color w:val="000000"/>
                <w:sz w:val="16"/>
                <w:szCs w:val="16"/>
              </w:rPr>
              <w:t>3142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FF0796">
              <w:rPr>
                <w:rFonts w:ascii="Times New Roman" w:hAnsi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</w:tr>
      <w:tr w:rsidR="000266B0" w:rsidRPr="00FF0796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95" w:lineRule="auto"/>
              <w:rPr>
                <w:sz w:val="16"/>
                <w:szCs w:val="16"/>
              </w:rPr>
            </w:pPr>
            <w:r w:rsidRPr="00FF0796">
              <w:rPr>
                <w:rFonts w:ascii="Times New Roman" w:hAnsi="Times New Roman"/>
                <w:color w:val="000000"/>
                <w:sz w:val="16"/>
                <w:szCs w:val="16"/>
              </w:rPr>
              <w:t>Реставрація пам’яток культури, історії та архітектури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FF0796">
              <w:rPr>
                <w:rFonts w:ascii="Times New Roman" w:hAnsi="Times New Roman"/>
                <w:color w:val="000000"/>
                <w:sz w:val="16"/>
                <w:szCs w:val="16"/>
              </w:rPr>
              <w:t>3143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FF0796">
              <w:rPr>
                <w:rFonts w:ascii="Times New Roman" w:hAnsi="Times New Roman"/>
                <w:color w:val="000000"/>
                <w:sz w:val="16"/>
                <w:szCs w:val="16"/>
              </w:rPr>
              <w:t>510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</w:tr>
      <w:tr w:rsidR="000266B0" w:rsidRPr="00FF0796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95" w:lineRule="auto"/>
              <w:rPr>
                <w:sz w:val="16"/>
                <w:szCs w:val="16"/>
              </w:rPr>
            </w:pPr>
            <w:r w:rsidRPr="00FF0796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Створення державних запасів і резервів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FF0796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3150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FF0796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520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0266B0" w:rsidRPr="00FF0796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95" w:lineRule="auto"/>
              <w:rPr>
                <w:sz w:val="16"/>
                <w:szCs w:val="16"/>
              </w:rPr>
            </w:pPr>
            <w:r w:rsidRPr="00FF0796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Придбання землі  та нематеріальних активів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FF0796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3160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FF0796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530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0266B0" w:rsidRPr="00FF0796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95" w:lineRule="auto"/>
              <w:rPr>
                <w:sz w:val="16"/>
                <w:szCs w:val="16"/>
              </w:rPr>
            </w:pPr>
            <w:r w:rsidRPr="00FF0796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Капітальні трансферти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FF0796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3200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FF0796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</w:tr>
      <w:tr w:rsidR="000266B0" w:rsidRPr="00FF0796">
        <w:trPr>
          <w:trHeight w:hRule="exact" w:val="424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95" w:lineRule="auto"/>
              <w:rPr>
                <w:sz w:val="16"/>
                <w:szCs w:val="16"/>
              </w:rPr>
            </w:pPr>
            <w:r w:rsidRPr="00FF0796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Капітальні трансферти підприємствам (установам, організаціям)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FF0796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3210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FF0796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550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0266B0" w:rsidRPr="00FF0796">
        <w:trPr>
          <w:trHeight w:hRule="exact" w:val="424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95" w:lineRule="auto"/>
              <w:rPr>
                <w:sz w:val="16"/>
                <w:szCs w:val="16"/>
              </w:rPr>
            </w:pPr>
            <w:r w:rsidRPr="00FF0796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Капітальні трансферти органам державного управління інших рівнів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FF0796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3220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FF0796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560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0266B0" w:rsidRPr="00FF0796">
        <w:trPr>
          <w:trHeight w:hRule="exact" w:val="424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95" w:lineRule="auto"/>
              <w:rPr>
                <w:sz w:val="16"/>
                <w:szCs w:val="16"/>
              </w:rPr>
            </w:pPr>
            <w:r w:rsidRPr="00FF0796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Капітальні трансферти  урядам іноземних держав та міжнародним організаціям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FF0796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3230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FF0796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570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0266B0" w:rsidRPr="00FF0796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95" w:lineRule="auto"/>
              <w:rPr>
                <w:sz w:val="16"/>
                <w:szCs w:val="16"/>
              </w:rPr>
            </w:pPr>
            <w:r w:rsidRPr="00FF0796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Капітальні трансферти населенню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FF0796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3240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FF0796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580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0266B0" w:rsidRPr="00FF0796">
        <w:trPr>
          <w:trHeight w:hRule="exact" w:val="1166"/>
        </w:trPr>
        <w:tc>
          <w:tcPr>
            <w:tcW w:w="4479" w:type="dxa"/>
          </w:tcPr>
          <w:p w:rsidR="000266B0" w:rsidRPr="00FF0796" w:rsidRDefault="000266B0"/>
        </w:tc>
        <w:tc>
          <w:tcPr>
            <w:tcW w:w="680" w:type="dxa"/>
          </w:tcPr>
          <w:p w:rsidR="000266B0" w:rsidRPr="00FF0796" w:rsidRDefault="000266B0"/>
        </w:tc>
        <w:tc>
          <w:tcPr>
            <w:tcW w:w="567" w:type="dxa"/>
          </w:tcPr>
          <w:p w:rsidR="000266B0" w:rsidRPr="00FF0796" w:rsidRDefault="000266B0"/>
        </w:tc>
        <w:tc>
          <w:tcPr>
            <w:tcW w:w="1134" w:type="dxa"/>
          </w:tcPr>
          <w:p w:rsidR="000266B0" w:rsidRPr="00FF0796" w:rsidRDefault="000266B0"/>
        </w:tc>
        <w:tc>
          <w:tcPr>
            <w:tcW w:w="907" w:type="dxa"/>
          </w:tcPr>
          <w:p w:rsidR="000266B0" w:rsidRPr="00FF0796" w:rsidRDefault="000266B0"/>
        </w:tc>
        <w:tc>
          <w:tcPr>
            <w:tcW w:w="907" w:type="dxa"/>
          </w:tcPr>
          <w:p w:rsidR="000266B0" w:rsidRPr="00FF0796" w:rsidRDefault="000266B0"/>
        </w:tc>
        <w:tc>
          <w:tcPr>
            <w:tcW w:w="907" w:type="dxa"/>
          </w:tcPr>
          <w:p w:rsidR="000266B0" w:rsidRPr="00FF0796" w:rsidRDefault="000266B0"/>
        </w:tc>
        <w:tc>
          <w:tcPr>
            <w:tcW w:w="1134" w:type="dxa"/>
          </w:tcPr>
          <w:p w:rsidR="000266B0" w:rsidRPr="00FF0796" w:rsidRDefault="000266B0"/>
        </w:tc>
        <w:tc>
          <w:tcPr>
            <w:tcW w:w="1134" w:type="dxa"/>
          </w:tcPr>
          <w:p w:rsidR="000266B0" w:rsidRPr="00FF0796" w:rsidRDefault="000266B0"/>
        </w:tc>
        <w:tc>
          <w:tcPr>
            <w:tcW w:w="907" w:type="dxa"/>
          </w:tcPr>
          <w:p w:rsidR="000266B0" w:rsidRPr="00FF0796" w:rsidRDefault="000266B0"/>
        </w:tc>
        <w:tc>
          <w:tcPr>
            <w:tcW w:w="907" w:type="dxa"/>
          </w:tcPr>
          <w:p w:rsidR="000266B0" w:rsidRPr="00FF0796" w:rsidRDefault="000266B0"/>
        </w:tc>
        <w:tc>
          <w:tcPr>
            <w:tcW w:w="652" w:type="dxa"/>
          </w:tcPr>
          <w:p w:rsidR="000266B0" w:rsidRPr="00FF0796" w:rsidRDefault="000266B0"/>
        </w:tc>
        <w:tc>
          <w:tcPr>
            <w:tcW w:w="1134" w:type="dxa"/>
            <w:gridSpan w:val="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0266B0" w:rsidRPr="00FF0796" w:rsidRDefault="000266B0">
            <w:r w:rsidRPr="00FF0796">
              <w:rPr>
                <w:noProof/>
                <w:lang w:val="uk-UA" w:eastAsia="uk-UA"/>
              </w:rPr>
              <w:pict>
                <v:shape id="3" o:spid="_x0000_i1027" type="#_x0000_t75" alt="Autogenerated" style="width:56.25pt;height:56.25pt;visibility:visible">
                  <v:imagedata r:id="rId4" o:title=""/>
                </v:shape>
              </w:pict>
            </w:r>
          </w:p>
        </w:tc>
        <w:tc>
          <w:tcPr>
            <w:tcW w:w="255" w:type="dxa"/>
          </w:tcPr>
          <w:p w:rsidR="000266B0" w:rsidRPr="00FF0796" w:rsidRDefault="000266B0"/>
        </w:tc>
      </w:tr>
      <w:tr w:rsidR="000266B0" w:rsidRPr="00FF0796">
        <w:trPr>
          <w:trHeight w:hRule="exact" w:val="1172"/>
        </w:trPr>
        <w:tc>
          <w:tcPr>
            <w:tcW w:w="4479" w:type="dxa"/>
          </w:tcPr>
          <w:p w:rsidR="000266B0" w:rsidRPr="00FF0796" w:rsidRDefault="000266B0"/>
        </w:tc>
        <w:tc>
          <w:tcPr>
            <w:tcW w:w="680" w:type="dxa"/>
          </w:tcPr>
          <w:p w:rsidR="000266B0" w:rsidRPr="00FF0796" w:rsidRDefault="000266B0"/>
        </w:tc>
        <w:tc>
          <w:tcPr>
            <w:tcW w:w="567" w:type="dxa"/>
          </w:tcPr>
          <w:p w:rsidR="000266B0" w:rsidRPr="00FF0796" w:rsidRDefault="000266B0"/>
        </w:tc>
        <w:tc>
          <w:tcPr>
            <w:tcW w:w="1134" w:type="dxa"/>
          </w:tcPr>
          <w:p w:rsidR="000266B0" w:rsidRPr="00FF0796" w:rsidRDefault="000266B0"/>
        </w:tc>
        <w:tc>
          <w:tcPr>
            <w:tcW w:w="907" w:type="dxa"/>
          </w:tcPr>
          <w:p w:rsidR="000266B0" w:rsidRPr="00FF0796" w:rsidRDefault="000266B0"/>
        </w:tc>
        <w:tc>
          <w:tcPr>
            <w:tcW w:w="907" w:type="dxa"/>
          </w:tcPr>
          <w:p w:rsidR="000266B0" w:rsidRPr="00FF0796" w:rsidRDefault="000266B0"/>
        </w:tc>
        <w:tc>
          <w:tcPr>
            <w:tcW w:w="907" w:type="dxa"/>
          </w:tcPr>
          <w:p w:rsidR="000266B0" w:rsidRPr="00FF0796" w:rsidRDefault="000266B0"/>
        </w:tc>
        <w:tc>
          <w:tcPr>
            <w:tcW w:w="1134" w:type="dxa"/>
          </w:tcPr>
          <w:p w:rsidR="000266B0" w:rsidRPr="00FF0796" w:rsidRDefault="000266B0"/>
        </w:tc>
        <w:tc>
          <w:tcPr>
            <w:tcW w:w="1134" w:type="dxa"/>
          </w:tcPr>
          <w:p w:rsidR="000266B0" w:rsidRPr="00FF0796" w:rsidRDefault="000266B0"/>
        </w:tc>
        <w:tc>
          <w:tcPr>
            <w:tcW w:w="907" w:type="dxa"/>
          </w:tcPr>
          <w:p w:rsidR="000266B0" w:rsidRPr="00FF0796" w:rsidRDefault="000266B0"/>
        </w:tc>
        <w:tc>
          <w:tcPr>
            <w:tcW w:w="907" w:type="dxa"/>
          </w:tcPr>
          <w:p w:rsidR="000266B0" w:rsidRPr="00FF0796" w:rsidRDefault="000266B0"/>
        </w:tc>
        <w:tc>
          <w:tcPr>
            <w:tcW w:w="652" w:type="dxa"/>
          </w:tcPr>
          <w:p w:rsidR="000266B0" w:rsidRPr="00FF0796" w:rsidRDefault="000266B0"/>
        </w:tc>
        <w:tc>
          <w:tcPr>
            <w:tcW w:w="255" w:type="dxa"/>
          </w:tcPr>
          <w:p w:rsidR="000266B0" w:rsidRPr="00FF0796" w:rsidRDefault="000266B0"/>
        </w:tc>
        <w:tc>
          <w:tcPr>
            <w:tcW w:w="879" w:type="dxa"/>
          </w:tcPr>
          <w:p w:rsidR="000266B0" w:rsidRPr="00FF0796" w:rsidRDefault="000266B0"/>
        </w:tc>
        <w:tc>
          <w:tcPr>
            <w:tcW w:w="255" w:type="dxa"/>
          </w:tcPr>
          <w:p w:rsidR="000266B0" w:rsidRPr="00FF0796" w:rsidRDefault="000266B0"/>
        </w:tc>
      </w:tr>
      <w:tr w:rsidR="000266B0" w:rsidRPr="00FF0796">
        <w:trPr>
          <w:trHeight w:hRule="exact" w:val="277"/>
        </w:trPr>
        <w:tc>
          <w:tcPr>
            <w:tcW w:w="4479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i/>
                <w:color w:val="D3D3D3"/>
                <w:sz w:val="12"/>
                <w:szCs w:val="12"/>
              </w:rPr>
              <w:t>202400000042659837</w:t>
            </w:r>
          </w:p>
        </w:tc>
        <w:tc>
          <w:tcPr>
            <w:tcW w:w="680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/>
        </w:tc>
        <w:tc>
          <w:tcPr>
            <w:tcW w:w="1701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i/>
                <w:color w:val="D3D3D3"/>
                <w:sz w:val="12"/>
                <w:szCs w:val="12"/>
              </w:rPr>
              <w:t>АС  " Є-ЗВІТНІСТЬ "</w:t>
            </w:r>
          </w:p>
        </w:tc>
        <w:tc>
          <w:tcPr>
            <w:tcW w:w="907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/>
        </w:tc>
        <w:tc>
          <w:tcPr>
            <w:tcW w:w="907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/>
        </w:tc>
        <w:tc>
          <w:tcPr>
            <w:tcW w:w="907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/>
        </w:tc>
        <w:tc>
          <w:tcPr>
            <w:tcW w:w="1134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/>
        </w:tc>
        <w:tc>
          <w:tcPr>
            <w:tcW w:w="1134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/>
        </w:tc>
        <w:tc>
          <w:tcPr>
            <w:tcW w:w="907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/>
        </w:tc>
        <w:tc>
          <w:tcPr>
            <w:tcW w:w="907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/>
        </w:tc>
        <w:tc>
          <w:tcPr>
            <w:tcW w:w="2041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i/>
                <w:color w:val="D3D3D3"/>
                <w:sz w:val="12"/>
                <w:szCs w:val="12"/>
              </w:rPr>
              <w:t>ст. 3 з 4</w:t>
            </w:r>
          </w:p>
        </w:tc>
      </w:tr>
    </w:tbl>
    <w:p w:rsidR="000266B0" w:rsidRDefault="000266B0">
      <w:pPr>
        <w:rPr>
          <w:sz w:val="2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4479"/>
        <w:gridCol w:w="680"/>
        <w:gridCol w:w="567"/>
        <w:gridCol w:w="1134"/>
        <w:gridCol w:w="907"/>
        <w:gridCol w:w="907"/>
        <w:gridCol w:w="907"/>
        <w:gridCol w:w="1134"/>
        <w:gridCol w:w="1134"/>
        <w:gridCol w:w="907"/>
        <w:gridCol w:w="907"/>
        <w:gridCol w:w="652"/>
        <w:gridCol w:w="271"/>
        <w:gridCol w:w="879"/>
        <w:gridCol w:w="255"/>
      </w:tblGrid>
      <w:tr w:rsidR="000266B0" w:rsidRPr="00FF0796">
        <w:trPr>
          <w:trHeight w:hRule="exact" w:val="27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FF0796">
              <w:rPr>
                <w:rFonts w:ascii="Times New Roman" w:hAnsi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FF0796">
              <w:rPr>
                <w:rFonts w:ascii="Times New Roman" w:hAnsi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FF0796">
              <w:rPr>
                <w:rFonts w:ascii="Times New Roman" w:hAnsi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FF0796">
              <w:rPr>
                <w:rFonts w:ascii="Times New Roman" w:hAnsi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FF0796">
              <w:rPr>
                <w:rFonts w:ascii="Times New Roman" w:hAnsi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FF0796">
              <w:rPr>
                <w:rFonts w:ascii="Times New Roman" w:hAnsi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FF0796">
              <w:rPr>
                <w:rFonts w:ascii="Times New Roman" w:hAnsi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FF0796">
              <w:rPr>
                <w:rFonts w:ascii="Times New Roman" w:hAnsi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FF0796">
              <w:rPr>
                <w:rFonts w:ascii="Times New Roman" w:hAnsi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FF0796">
              <w:rPr>
                <w:rFonts w:ascii="Times New Roman" w:hAnsi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FF0796">
              <w:rPr>
                <w:rFonts w:ascii="Times New Roman" w:hAnsi="Times New Roman"/>
                <w:color w:val="000000"/>
                <w:sz w:val="10"/>
                <w:szCs w:val="10"/>
              </w:rPr>
              <w:t>11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FF0796">
              <w:rPr>
                <w:rFonts w:ascii="Times New Roman" w:hAnsi="Times New Roman"/>
                <w:color w:val="000000"/>
                <w:sz w:val="10"/>
                <w:szCs w:val="10"/>
              </w:rPr>
              <w:t>12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FF0796">
              <w:rPr>
                <w:rFonts w:ascii="Times New Roman" w:hAnsi="Times New Roman"/>
                <w:color w:val="000000"/>
                <w:sz w:val="10"/>
                <w:szCs w:val="10"/>
              </w:rPr>
              <w:t>13</w:t>
            </w:r>
          </w:p>
        </w:tc>
      </w:tr>
      <w:tr w:rsidR="000266B0" w:rsidRPr="00FF0796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95" w:lineRule="auto"/>
              <w:rPr>
                <w:sz w:val="16"/>
                <w:szCs w:val="16"/>
              </w:rPr>
            </w:pPr>
            <w:r w:rsidRPr="00FF0796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Разом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FF0796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FF0796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590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265992,26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354689,00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16600,00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</w:tr>
      <w:tr w:rsidR="000266B0" w:rsidRPr="00FF0796">
        <w:trPr>
          <w:trHeight w:hRule="exact" w:val="277"/>
        </w:trPr>
        <w:tc>
          <w:tcPr>
            <w:tcW w:w="447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266B0" w:rsidRPr="00FF0796" w:rsidRDefault="000266B0">
            <w:pPr>
              <w:spacing w:after="0" w:line="120" w:lineRule="auto"/>
              <w:rPr>
                <w:sz w:val="10"/>
                <w:szCs w:val="10"/>
              </w:rPr>
            </w:pPr>
            <w:r w:rsidRPr="00FF0796">
              <w:t xml:space="preserve"> </w:t>
            </w:r>
          </w:p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266B0" w:rsidRPr="00FF0796" w:rsidRDefault="000266B0"/>
        </w:tc>
        <w:tc>
          <w:tcPr>
            <w:tcW w:w="56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266B0" w:rsidRPr="00FF0796" w:rsidRDefault="000266B0"/>
        </w:tc>
        <w:tc>
          <w:tcPr>
            <w:tcW w:w="113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266B0" w:rsidRPr="00FF0796" w:rsidRDefault="000266B0"/>
        </w:tc>
        <w:tc>
          <w:tcPr>
            <w:tcW w:w="90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266B0" w:rsidRPr="00FF0796" w:rsidRDefault="000266B0"/>
        </w:tc>
        <w:tc>
          <w:tcPr>
            <w:tcW w:w="90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266B0" w:rsidRPr="00FF0796" w:rsidRDefault="000266B0"/>
        </w:tc>
        <w:tc>
          <w:tcPr>
            <w:tcW w:w="90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266B0" w:rsidRPr="00FF0796" w:rsidRDefault="000266B0"/>
        </w:tc>
        <w:tc>
          <w:tcPr>
            <w:tcW w:w="113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266B0" w:rsidRPr="00FF0796" w:rsidRDefault="000266B0"/>
        </w:tc>
        <w:tc>
          <w:tcPr>
            <w:tcW w:w="113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266B0" w:rsidRPr="00FF0796" w:rsidRDefault="000266B0"/>
        </w:tc>
        <w:tc>
          <w:tcPr>
            <w:tcW w:w="90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266B0" w:rsidRPr="00FF0796" w:rsidRDefault="000266B0"/>
        </w:tc>
        <w:tc>
          <w:tcPr>
            <w:tcW w:w="90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266B0" w:rsidRPr="00FF0796" w:rsidRDefault="000266B0"/>
        </w:tc>
        <w:tc>
          <w:tcPr>
            <w:tcW w:w="90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266B0" w:rsidRPr="00FF0796" w:rsidRDefault="000266B0"/>
        </w:tc>
        <w:tc>
          <w:tcPr>
            <w:tcW w:w="1133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266B0" w:rsidRPr="00FF0796" w:rsidRDefault="000266B0"/>
        </w:tc>
      </w:tr>
      <w:tr w:rsidR="000266B0" w:rsidRPr="00FF0796">
        <w:trPr>
          <w:trHeight w:hRule="exact" w:val="277"/>
        </w:trPr>
        <w:tc>
          <w:tcPr>
            <w:tcW w:w="447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266B0" w:rsidRPr="00FF0796" w:rsidRDefault="000266B0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266B0" w:rsidRPr="00FF0796" w:rsidRDefault="000266B0"/>
        </w:tc>
        <w:tc>
          <w:tcPr>
            <w:tcW w:w="56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266B0" w:rsidRPr="00FF0796" w:rsidRDefault="000266B0"/>
        </w:tc>
        <w:tc>
          <w:tcPr>
            <w:tcW w:w="113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266B0" w:rsidRPr="00FF0796" w:rsidRDefault="000266B0"/>
        </w:tc>
        <w:tc>
          <w:tcPr>
            <w:tcW w:w="90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266B0" w:rsidRPr="00FF0796" w:rsidRDefault="000266B0"/>
        </w:tc>
        <w:tc>
          <w:tcPr>
            <w:tcW w:w="90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266B0" w:rsidRPr="00FF0796" w:rsidRDefault="000266B0"/>
        </w:tc>
        <w:tc>
          <w:tcPr>
            <w:tcW w:w="90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266B0" w:rsidRPr="00FF0796" w:rsidRDefault="000266B0"/>
        </w:tc>
        <w:tc>
          <w:tcPr>
            <w:tcW w:w="113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266B0" w:rsidRPr="00FF0796" w:rsidRDefault="000266B0"/>
        </w:tc>
        <w:tc>
          <w:tcPr>
            <w:tcW w:w="113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266B0" w:rsidRPr="00FF0796" w:rsidRDefault="000266B0"/>
        </w:tc>
        <w:tc>
          <w:tcPr>
            <w:tcW w:w="90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266B0" w:rsidRPr="00FF0796" w:rsidRDefault="000266B0"/>
        </w:tc>
        <w:tc>
          <w:tcPr>
            <w:tcW w:w="90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266B0" w:rsidRPr="00FF0796" w:rsidRDefault="000266B0"/>
        </w:tc>
        <w:tc>
          <w:tcPr>
            <w:tcW w:w="90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266B0" w:rsidRPr="00FF0796" w:rsidRDefault="000266B0"/>
        </w:tc>
        <w:tc>
          <w:tcPr>
            <w:tcW w:w="1133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266B0" w:rsidRPr="00FF0796" w:rsidRDefault="000266B0"/>
        </w:tc>
      </w:tr>
      <w:tr w:rsidR="000266B0" w:rsidRPr="00FF0796">
        <w:trPr>
          <w:trHeight w:hRule="exact" w:val="277"/>
        </w:trPr>
        <w:tc>
          <w:tcPr>
            <w:tcW w:w="447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266B0" w:rsidRPr="00FF0796" w:rsidRDefault="000266B0"/>
        </w:tc>
        <w:tc>
          <w:tcPr>
            <w:tcW w:w="4195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266B0" w:rsidRPr="00FF0796" w:rsidRDefault="000266B0">
            <w:pPr>
              <w:spacing w:after="0" w:line="210" w:lineRule="auto"/>
              <w:rPr>
                <w:sz w:val="18"/>
                <w:szCs w:val="18"/>
              </w:rPr>
            </w:pPr>
            <w:r w:rsidRPr="00FF0796">
              <w:rPr>
                <w:rFonts w:ascii="Times New Roman" w:hAnsi="Times New Roman"/>
                <w:color w:val="000000"/>
                <w:sz w:val="18"/>
                <w:szCs w:val="18"/>
              </w:rPr>
              <w:t>Керівник</w:t>
            </w:r>
          </w:p>
        </w:tc>
        <w:tc>
          <w:tcPr>
            <w:tcW w:w="90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266B0" w:rsidRPr="00FF0796" w:rsidRDefault="000266B0"/>
        </w:tc>
        <w:tc>
          <w:tcPr>
            <w:tcW w:w="113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266B0" w:rsidRPr="00FF0796" w:rsidRDefault="000266B0"/>
        </w:tc>
        <w:tc>
          <w:tcPr>
            <w:tcW w:w="294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266B0" w:rsidRPr="00FF0796" w:rsidRDefault="000266B0">
            <w:pPr>
              <w:spacing w:after="0" w:line="210" w:lineRule="auto"/>
              <w:rPr>
                <w:sz w:val="18"/>
                <w:szCs w:val="18"/>
              </w:rPr>
            </w:pPr>
            <w:r w:rsidRPr="00FF0796">
              <w:rPr>
                <w:rFonts w:ascii="Times New Roman" w:hAnsi="Times New Roman"/>
                <w:i/>
                <w:color w:val="000000"/>
                <w:sz w:val="18"/>
                <w:szCs w:val="18"/>
                <w:u w:val="single"/>
              </w:rPr>
              <w:t>Григорій СТАНІСЛАВ</w:t>
            </w:r>
          </w:p>
        </w:tc>
        <w:tc>
          <w:tcPr>
            <w:tcW w:w="90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266B0" w:rsidRPr="00FF0796" w:rsidRDefault="000266B0"/>
        </w:tc>
        <w:tc>
          <w:tcPr>
            <w:tcW w:w="1133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266B0" w:rsidRPr="00FF0796" w:rsidRDefault="000266B0"/>
        </w:tc>
      </w:tr>
      <w:tr w:rsidR="000266B0" w:rsidRPr="00FF0796">
        <w:trPr>
          <w:trHeight w:hRule="exact" w:val="277"/>
        </w:trPr>
        <w:tc>
          <w:tcPr>
            <w:tcW w:w="447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266B0" w:rsidRPr="00FF0796" w:rsidRDefault="000266B0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266B0" w:rsidRPr="00FF0796" w:rsidRDefault="000266B0"/>
        </w:tc>
        <w:tc>
          <w:tcPr>
            <w:tcW w:w="56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266B0" w:rsidRPr="00FF0796" w:rsidRDefault="000266B0"/>
        </w:tc>
        <w:tc>
          <w:tcPr>
            <w:tcW w:w="113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266B0" w:rsidRPr="00FF0796" w:rsidRDefault="000266B0"/>
        </w:tc>
        <w:tc>
          <w:tcPr>
            <w:tcW w:w="90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266B0" w:rsidRPr="00FF0796" w:rsidRDefault="000266B0"/>
        </w:tc>
        <w:tc>
          <w:tcPr>
            <w:tcW w:w="90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266B0" w:rsidRPr="00FF0796" w:rsidRDefault="000266B0"/>
        </w:tc>
        <w:tc>
          <w:tcPr>
            <w:tcW w:w="90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266B0" w:rsidRPr="00FF0796" w:rsidRDefault="000266B0"/>
        </w:tc>
        <w:tc>
          <w:tcPr>
            <w:tcW w:w="113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266B0" w:rsidRPr="00FF0796" w:rsidRDefault="000266B0"/>
        </w:tc>
        <w:tc>
          <w:tcPr>
            <w:tcW w:w="113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266B0" w:rsidRPr="00FF0796" w:rsidRDefault="000266B0"/>
        </w:tc>
        <w:tc>
          <w:tcPr>
            <w:tcW w:w="90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266B0" w:rsidRPr="00FF0796" w:rsidRDefault="000266B0"/>
        </w:tc>
        <w:tc>
          <w:tcPr>
            <w:tcW w:w="90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266B0" w:rsidRPr="00FF0796" w:rsidRDefault="000266B0"/>
        </w:tc>
        <w:tc>
          <w:tcPr>
            <w:tcW w:w="90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266B0" w:rsidRPr="00FF0796" w:rsidRDefault="000266B0"/>
        </w:tc>
        <w:tc>
          <w:tcPr>
            <w:tcW w:w="1133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266B0" w:rsidRPr="00FF0796" w:rsidRDefault="000266B0"/>
        </w:tc>
      </w:tr>
      <w:tr w:rsidR="000266B0" w:rsidRPr="00FF0796">
        <w:trPr>
          <w:trHeight w:hRule="exact" w:val="277"/>
        </w:trPr>
        <w:tc>
          <w:tcPr>
            <w:tcW w:w="447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266B0" w:rsidRPr="00FF0796" w:rsidRDefault="000266B0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266B0" w:rsidRPr="00FF0796" w:rsidRDefault="000266B0"/>
        </w:tc>
        <w:tc>
          <w:tcPr>
            <w:tcW w:w="56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266B0" w:rsidRPr="00FF0796" w:rsidRDefault="000266B0"/>
        </w:tc>
        <w:tc>
          <w:tcPr>
            <w:tcW w:w="113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266B0" w:rsidRPr="00FF0796" w:rsidRDefault="000266B0"/>
        </w:tc>
        <w:tc>
          <w:tcPr>
            <w:tcW w:w="90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266B0" w:rsidRPr="00FF0796" w:rsidRDefault="000266B0"/>
        </w:tc>
        <w:tc>
          <w:tcPr>
            <w:tcW w:w="90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266B0" w:rsidRPr="00FF0796" w:rsidRDefault="000266B0"/>
        </w:tc>
        <w:tc>
          <w:tcPr>
            <w:tcW w:w="90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266B0" w:rsidRPr="00FF0796" w:rsidRDefault="000266B0"/>
        </w:tc>
        <w:tc>
          <w:tcPr>
            <w:tcW w:w="113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266B0" w:rsidRPr="00FF0796" w:rsidRDefault="000266B0"/>
        </w:tc>
        <w:tc>
          <w:tcPr>
            <w:tcW w:w="113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266B0" w:rsidRPr="00FF0796" w:rsidRDefault="000266B0"/>
        </w:tc>
        <w:tc>
          <w:tcPr>
            <w:tcW w:w="90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266B0" w:rsidRPr="00FF0796" w:rsidRDefault="000266B0"/>
        </w:tc>
        <w:tc>
          <w:tcPr>
            <w:tcW w:w="90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266B0" w:rsidRPr="00FF0796" w:rsidRDefault="000266B0"/>
        </w:tc>
        <w:tc>
          <w:tcPr>
            <w:tcW w:w="90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266B0" w:rsidRPr="00FF0796" w:rsidRDefault="000266B0"/>
        </w:tc>
        <w:tc>
          <w:tcPr>
            <w:tcW w:w="1133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266B0" w:rsidRPr="00FF0796" w:rsidRDefault="000266B0"/>
        </w:tc>
      </w:tr>
      <w:tr w:rsidR="000266B0" w:rsidRPr="00FF0796">
        <w:trPr>
          <w:trHeight w:hRule="exact" w:val="277"/>
        </w:trPr>
        <w:tc>
          <w:tcPr>
            <w:tcW w:w="447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266B0" w:rsidRPr="00FF0796" w:rsidRDefault="000266B0"/>
        </w:tc>
        <w:tc>
          <w:tcPr>
            <w:tcW w:w="4195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266B0" w:rsidRPr="00FF0796" w:rsidRDefault="000266B0">
            <w:pPr>
              <w:spacing w:after="0" w:line="210" w:lineRule="auto"/>
              <w:rPr>
                <w:sz w:val="18"/>
                <w:szCs w:val="18"/>
              </w:rPr>
            </w:pPr>
            <w:r w:rsidRPr="00FF0796">
              <w:rPr>
                <w:rFonts w:ascii="Times New Roman" w:hAnsi="Times New Roman"/>
                <w:color w:val="000000"/>
                <w:sz w:val="18"/>
                <w:szCs w:val="18"/>
              </w:rPr>
              <w:t>Головний бухгалтер</w:t>
            </w:r>
          </w:p>
        </w:tc>
        <w:tc>
          <w:tcPr>
            <w:tcW w:w="90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266B0" w:rsidRPr="00FF0796" w:rsidRDefault="000266B0"/>
        </w:tc>
        <w:tc>
          <w:tcPr>
            <w:tcW w:w="113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266B0" w:rsidRPr="00FF0796" w:rsidRDefault="000266B0"/>
        </w:tc>
        <w:tc>
          <w:tcPr>
            <w:tcW w:w="294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266B0" w:rsidRPr="00FF0796" w:rsidRDefault="000266B0">
            <w:pPr>
              <w:spacing w:after="0" w:line="210" w:lineRule="auto"/>
              <w:rPr>
                <w:sz w:val="18"/>
                <w:szCs w:val="18"/>
              </w:rPr>
            </w:pPr>
            <w:r w:rsidRPr="00FF0796">
              <w:rPr>
                <w:rFonts w:ascii="Times New Roman" w:hAnsi="Times New Roman"/>
                <w:i/>
                <w:color w:val="000000"/>
                <w:sz w:val="18"/>
                <w:szCs w:val="18"/>
                <w:u w:val="single"/>
              </w:rPr>
              <w:t>Ольга ЛЕГКА</w:t>
            </w:r>
          </w:p>
        </w:tc>
        <w:tc>
          <w:tcPr>
            <w:tcW w:w="90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266B0" w:rsidRPr="00FF0796" w:rsidRDefault="000266B0"/>
        </w:tc>
        <w:tc>
          <w:tcPr>
            <w:tcW w:w="1133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266B0" w:rsidRPr="00FF0796" w:rsidRDefault="000266B0"/>
        </w:tc>
      </w:tr>
      <w:tr w:rsidR="000266B0" w:rsidRPr="00FF0796">
        <w:trPr>
          <w:trHeight w:hRule="exact" w:val="277"/>
        </w:trPr>
        <w:tc>
          <w:tcPr>
            <w:tcW w:w="447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266B0" w:rsidRPr="00FF0796" w:rsidRDefault="000266B0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266B0" w:rsidRPr="00FF0796" w:rsidRDefault="000266B0"/>
        </w:tc>
        <w:tc>
          <w:tcPr>
            <w:tcW w:w="56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266B0" w:rsidRPr="00FF0796" w:rsidRDefault="000266B0"/>
        </w:tc>
        <w:tc>
          <w:tcPr>
            <w:tcW w:w="113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266B0" w:rsidRPr="00FF0796" w:rsidRDefault="000266B0"/>
        </w:tc>
        <w:tc>
          <w:tcPr>
            <w:tcW w:w="90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266B0" w:rsidRPr="00FF0796" w:rsidRDefault="000266B0"/>
        </w:tc>
        <w:tc>
          <w:tcPr>
            <w:tcW w:w="90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266B0" w:rsidRPr="00FF0796" w:rsidRDefault="000266B0"/>
        </w:tc>
        <w:tc>
          <w:tcPr>
            <w:tcW w:w="90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266B0" w:rsidRPr="00FF0796" w:rsidRDefault="000266B0"/>
        </w:tc>
        <w:tc>
          <w:tcPr>
            <w:tcW w:w="113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266B0" w:rsidRPr="00FF0796" w:rsidRDefault="000266B0"/>
        </w:tc>
        <w:tc>
          <w:tcPr>
            <w:tcW w:w="113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266B0" w:rsidRPr="00FF0796" w:rsidRDefault="000266B0"/>
        </w:tc>
        <w:tc>
          <w:tcPr>
            <w:tcW w:w="90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266B0" w:rsidRPr="00FF0796" w:rsidRDefault="000266B0"/>
        </w:tc>
        <w:tc>
          <w:tcPr>
            <w:tcW w:w="90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266B0" w:rsidRPr="00FF0796" w:rsidRDefault="000266B0"/>
        </w:tc>
        <w:tc>
          <w:tcPr>
            <w:tcW w:w="90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266B0" w:rsidRPr="00FF0796" w:rsidRDefault="000266B0"/>
        </w:tc>
        <w:tc>
          <w:tcPr>
            <w:tcW w:w="1133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266B0" w:rsidRPr="00FF0796" w:rsidRDefault="000266B0"/>
        </w:tc>
      </w:tr>
      <w:tr w:rsidR="000266B0" w:rsidRPr="00FF0796">
        <w:trPr>
          <w:trHeight w:hRule="exact" w:val="277"/>
        </w:trPr>
        <w:tc>
          <w:tcPr>
            <w:tcW w:w="447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266B0" w:rsidRPr="00FF0796" w:rsidRDefault="000266B0"/>
        </w:tc>
        <w:tc>
          <w:tcPr>
            <w:tcW w:w="3288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266B0" w:rsidRPr="00FF0796" w:rsidRDefault="000266B0">
            <w:pPr>
              <w:spacing w:after="0" w:line="210" w:lineRule="auto"/>
              <w:rPr>
                <w:sz w:val="18"/>
                <w:szCs w:val="18"/>
              </w:rPr>
            </w:pPr>
            <w:r w:rsidRPr="00FF0796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" 16 " січня 2024р.</w:t>
            </w:r>
          </w:p>
        </w:tc>
        <w:tc>
          <w:tcPr>
            <w:tcW w:w="90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266B0" w:rsidRPr="00FF0796" w:rsidRDefault="000266B0"/>
        </w:tc>
        <w:tc>
          <w:tcPr>
            <w:tcW w:w="90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266B0" w:rsidRPr="00FF0796" w:rsidRDefault="000266B0"/>
        </w:tc>
        <w:tc>
          <w:tcPr>
            <w:tcW w:w="113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266B0" w:rsidRPr="00FF0796" w:rsidRDefault="000266B0"/>
        </w:tc>
        <w:tc>
          <w:tcPr>
            <w:tcW w:w="113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266B0" w:rsidRPr="00FF0796" w:rsidRDefault="000266B0"/>
        </w:tc>
        <w:tc>
          <w:tcPr>
            <w:tcW w:w="90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266B0" w:rsidRPr="00FF0796" w:rsidRDefault="000266B0"/>
        </w:tc>
        <w:tc>
          <w:tcPr>
            <w:tcW w:w="90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266B0" w:rsidRPr="00FF0796" w:rsidRDefault="000266B0"/>
        </w:tc>
        <w:tc>
          <w:tcPr>
            <w:tcW w:w="90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266B0" w:rsidRPr="00FF0796" w:rsidRDefault="000266B0"/>
        </w:tc>
        <w:tc>
          <w:tcPr>
            <w:tcW w:w="1133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266B0" w:rsidRPr="00FF0796" w:rsidRDefault="000266B0"/>
        </w:tc>
      </w:tr>
      <w:tr w:rsidR="000266B0" w:rsidRPr="00FF0796">
        <w:trPr>
          <w:trHeight w:hRule="exact" w:val="1166"/>
        </w:trPr>
        <w:tc>
          <w:tcPr>
            <w:tcW w:w="4479" w:type="dxa"/>
          </w:tcPr>
          <w:p w:rsidR="000266B0" w:rsidRPr="00FF0796" w:rsidRDefault="000266B0"/>
        </w:tc>
        <w:tc>
          <w:tcPr>
            <w:tcW w:w="680" w:type="dxa"/>
          </w:tcPr>
          <w:p w:rsidR="000266B0" w:rsidRPr="00FF0796" w:rsidRDefault="000266B0"/>
        </w:tc>
        <w:tc>
          <w:tcPr>
            <w:tcW w:w="567" w:type="dxa"/>
          </w:tcPr>
          <w:p w:rsidR="000266B0" w:rsidRPr="00FF0796" w:rsidRDefault="000266B0"/>
        </w:tc>
        <w:tc>
          <w:tcPr>
            <w:tcW w:w="1134" w:type="dxa"/>
          </w:tcPr>
          <w:p w:rsidR="000266B0" w:rsidRPr="00FF0796" w:rsidRDefault="000266B0"/>
        </w:tc>
        <w:tc>
          <w:tcPr>
            <w:tcW w:w="907" w:type="dxa"/>
          </w:tcPr>
          <w:p w:rsidR="000266B0" w:rsidRPr="00FF0796" w:rsidRDefault="000266B0"/>
        </w:tc>
        <w:tc>
          <w:tcPr>
            <w:tcW w:w="907" w:type="dxa"/>
          </w:tcPr>
          <w:p w:rsidR="000266B0" w:rsidRPr="00FF0796" w:rsidRDefault="000266B0"/>
        </w:tc>
        <w:tc>
          <w:tcPr>
            <w:tcW w:w="907" w:type="dxa"/>
          </w:tcPr>
          <w:p w:rsidR="000266B0" w:rsidRPr="00FF0796" w:rsidRDefault="000266B0"/>
        </w:tc>
        <w:tc>
          <w:tcPr>
            <w:tcW w:w="1134" w:type="dxa"/>
          </w:tcPr>
          <w:p w:rsidR="000266B0" w:rsidRPr="00FF0796" w:rsidRDefault="000266B0"/>
        </w:tc>
        <w:tc>
          <w:tcPr>
            <w:tcW w:w="1134" w:type="dxa"/>
          </w:tcPr>
          <w:p w:rsidR="000266B0" w:rsidRPr="00FF0796" w:rsidRDefault="000266B0"/>
        </w:tc>
        <w:tc>
          <w:tcPr>
            <w:tcW w:w="907" w:type="dxa"/>
          </w:tcPr>
          <w:p w:rsidR="000266B0" w:rsidRPr="00FF0796" w:rsidRDefault="000266B0"/>
        </w:tc>
        <w:tc>
          <w:tcPr>
            <w:tcW w:w="907" w:type="dxa"/>
          </w:tcPr>
          <w:p w:rsidR="000266B0" w:rsidRPr="00FF0796" w:rsidRDefault="000266B0"/>
        </w:tc>
        <w:tc>
          <w:tcPr>
            <w:tcW w:w="652" w:type="dxa"/>
          </w:tcPr>
          <w:p w:rsidR="000266B0" w:rsidRPr="00FF0796" w:rsidRDefault="000266B0"/>
        </w:tc>
        <w:tc>
          <w:tcPr>
            <w:tcW w:w="1134" w:type="dxa"/>
            <w:gridSpan w:val="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0266B0" w:rsidRPr="00FF0796" w:rsidRDefault="000266B0">
            <w:r w:rsidRPr="00FF0796">
              <w:rPr>
                <w:noProof/>
                <w:lang w:val="uk-UA" w:eastAsia="uk-UA"/>
              </w:rPr>
              <w:pict>
                <v:shape id="4" o:spid="_x0000_i1028" type="#_x0000_t75" alt="Autogenerated" style="width:56.25pt;height:56.25pt;visibility:visible">
                  <v:imagedata r:id="rId4" o:title=""/>
                </v:shape>
              </w:pict>
            </w:r>
          </w:p>
        </w:tc>
        <w:tc>
          <w:tcPr>
            <w:tcW w:w="255" w:type="dxa"/>
          </w:tcPr>
          <w:p w:rsidR="000266B0" w:rsidRPr="00FF0796" w:rsidRDefault="000266B0"/>
        </w:tc>
      </w:tr>
      <w:tr w:rsidR="000266B0" w:rsidRPr="00FF0796">
        <w:trPr>
          <w:trHeight w:hRule="exact" w:val="5819"/>
        </w:trPr>
        <w:tc>
          <w:tcPr>
            <w:tcW w:w="4479" w:type="dxa"/>
          </w:tcPr>
          <w:p w:rsidR="000266B0" w:rsidRPr="00FF0796" w:rsidRDefault="000266B0"/>
        </w:tc>
        <w:tc>
          <w:tcPr>
            <w:tcW w:w="680" w:type="dxa"/>
          </w:tcPr>
          <w:p w:rsidR="000266B0" w:rsidRPr="00FF0796" w:rsidRDefault="000266B0"/>
        </w:tc>
        <w:tc>
          <w:tcPr>
            <w:tcW w:w="567" w:type="dxa"/>
          </w:tcPr>
          <w:p w:rsidR="000266B0" w:rsidRPr="00FF0796" w:rsidRDefault="000266B0"/>
        </w:tc>
        <w:tc>
          <w:tcPr>
            <w:tcW w:w="1134" w:type="dxa"/>
          </w:tcPr>
          <w:p w:rsidR="000266B0" w:rsidRPr="00FF0796" w:rsidRDefault="000266B0"/>
        </w:tc>
        <w:tc>
          <w:tcPr>
            <w:tcW w:w="907" w:type="dxa"/>
          </w:tcPr>
          <w:p w:rsidR="000266B0" w:rsidRPr="00FF0796" w:rsidRDefault="000266B0"/>
        </w:tc>
        <w:tc>
          <w:tcPr>
            <w:tcW w:w="907" w:type="dxa"/>
          </w:tcPr>
          <w:p w:rsidR="000266B0" w:rsidRPr="00FF0796" w:rsidRDefault="000266B0"/>
        </w:tc>
        <w:tc>
          <w:tcPr>
            <w:tcW w:w="907" w:type="dxa"/>
          </w:tcPr>
          <w:p w:rsidR="000266B0" w:rsidRPr="00FF0796" w:rsidRDefault="000266B0"/>
        </w:tc>
        <w:tc>
          <w:tcPr>
            <w:tcW w:w="1134" w:type="dxa"/>
          </w:tcPr>
          <w:p w:rsidR="000266B0" w:rsidRPr="00FF0796" w:rsidRDefault="000266B0"/>
        </w:tc>
        <w:tc>
          <w:tcPr>
            <w:tcW w:w="1134" w:type="dxa"/>
          </w:tcPr>
          <w:p w:rsidR="000266B0" w:rsidRPr="00FF0796" w:rsidRDefault="000266B0"/>
        </w:tc>
        <w:tc>
          <w:tcPr>
            <w:tcW w:w="907" w:type="dxa"/>
          </w:tcPr>
          <w:p w:rsidR="000266B0" w:rsidRPr="00FF0796" w:rsidRDefault="000266B0"/>
        </w:tc>
        <w:tc>
          <w:tcPr>
            <w:tcW w:w="907" w:type="dxa"/>
          </w:tcPr>
          <w:p w:rsidR="000266B0" w:rsidRPr="00FF0796" w:rsidRDefault="000266B0"/>
        </w:tc>
        <w:tc>
          <w:tcPr>
            <w:tcW w:w="652" w:type="dxa"/>
          </w:tcPr>
          <w:p w:rsidR="000266B0" w:rsidRPr="00FF0796" w:rsidRDefault="000266B0"/>
        </w:tc>
        <w:tc>
          <w:tcPr>
            <w:tcW w:w="255" w:type="dxa"/>
          </w:tcPr>
          <w:p w:rsidR="000266B0" w:rsidRPr="00FF0796" w:rsidRDefault="000266B0"/>
        </w:tc>
        <w:tc>
          <w:tcPr>
            <w:tcW w:w="879" w:type="dxa"/>
          </w:tcPr>
          <w:p w:rsidR="000266B0" w:rsidRPr="00FF0796" w:rsidRDefault="000266B0"/>
        </w:tc>
        <w:tc>
          <w:tcPr>
            <w:tcW w:w="255" w:type="dxa"/>
          </w:tcPr>
          <w:p w:rsidR="000266B0" w:rsidRPr="00FF0796" w:rsidRDefault="000266B0"/>
        </w:tc>
      </w:tr>
      <w:tr w:rsidR="000266B0" w:rsidRPr="00FF0796">
        <w:trPr>
          <w:trHeight w:hRule="exact" w:val="277"/>
        </w:trPr>
        <w:tc>
          <w:tcPr>
            <w:tcW w:w="4479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i/>
                <w:color w:val="D3D3D3"/>
                <w:sz w:val="12"/>
                <w:szCs w:val="12"/>
              </w:rPr>
              <w:t>202400000042659837</w:t>
            </w:r>
          </w:p>
        </w:tc>
        <w:tc>
          <w:tcPr>
            <w:tcW w:w="680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/>
        </w:tc>
        <w:tc>
          <w:tcPr>
            <w:tcW w:w="1701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i/>
                <w:color w:val="D3D3D3"/>
                <w:sz w:val="12"/>
                <w:szCs w:val="12"/>
              </w:rPr>
              <w:t>АС  " Є-ЗВІТНІСТЬ "</w:t>
            </w:r>
          </w:p>
        </w:tc>
        <w:tc>
          <w:tcPr>
            <w:tcW w:w="907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/>
        </w:tc>
        <w:tc>
          <w:tcPr>
            <w:tcW w:w="907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/>
        </w:tc>
        <w:tc>
          <w:tcPr>
            <w:tcW w:w="907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/>
        </w:tc>
        <w:tc>
          <w:tcPr>
            <w:tcW w:w="1134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/>
        </w:tc>
        <w:tc>
          <w:tcPr>
            <w:tcW w:w="1134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/>
        </w:tc>
        <w:tc>
          <w:tcPr>
            <w:tcW w:w="907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/>
        </w:tc>
        <w:tc>
          <w:tcPr>
            <w:tcW w:w="907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/>
        </w:tc>
        <w:tc>
          <w:tcPr>
            <w:tcW w:w="2041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6B0" w:rsidRPr="00FF0796" w:rsidRDefault="000266B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FF0796">
              <w:rPr>
                <w:rFonts w:ascii="Times New Roman" w:hAnsi="Times New Roman"/>
                <w:i/>
                <w:color w:val="D3D3D3"/>
                <w:sz w:val="12"/>
                <w:szCs w:val="12"/>
              </w:rPr>
              <w:t>ст. 4 з 4</w:t>
            </w:r>
          </w:p>
        </w:tc>
      </w:tr>
    </w:tbl>
    <w:p w:rsidR="000266B0" w:rsidRDefault="000266B0"/>
    <w:sectPr w:rsidR="000266B0" w:rsidSect="002E05DF">
      <w:pgSz w:w="16840" w:h="11907" w:orient="landscape"/>
      <w:pgMar w:top="1134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453"/>
    <w:rsid w:val="0002418B"/>
    <w:rsid w:val="000266B0"/>
    <w:rsid w:val="001F0BC7"/>
    <w:rsid w:val="00204A64"/>
    <w:rsid w:val="002E05DF"/>
    <w:rsid w:val="0031764E"/>
    <w:rsid w:val="00D31453"/>
    <w:rsid w:val="00E209E2"/>
    <w:rsid w:val="00FF0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5DF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8</Pages>
  <Words>4158</Words>
  <Characters>2371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Form_f7</dc:title>
  <dc:subject/>
  <dc:creator>FastReport.NET</dc:creator>
  <cp:keywords/>
  <dc:description/>
  <cp:lastModifiedBy>Ольга</cp:lastModifiedBy>
  <cp:revision>2</cp:revision>
  <dcterms:created xsi:type="dcterms:W3CDTF">2024-02-02T07:53:00Z</dcterms:created>
  <dcterms:modified xsi:type="dcterms:W3CDTF">2024-02-02T07:53:00Z</dcterms:modified>
</cp:coreProperties>
</file>